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0" w:rsidRPr="00CA20E1" w:rsidRDefault="00675EFB" w:rsidP="003F496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CA20E1">
        <w:rPr>
          <w:rFonts w:ascii="Times New Roman" w:hAnsi="Times New Roman" w:cs="Times New Roman"/>
          <w:b/>
          <w:sz w:val="36"/>
          <w:szCs w:val="36"/>
        </w:rPr>
        <w:t xml:space="preserve">Stanovení </w:t>
      </w:r>
      <w:r w:rsidR="00213DA0">
        <w:rPr>
          <w:rFonts w:ascii="Times New Roman" w:hAnsi="Times New Roman" w:cs="Times New Roman"/>
          <w:b/>
          <w:sz w:val="36"/>
          <w:szCs w:val="36"/>
        </w:rPr>
        <w:t>vlivu aplikace herbicidů na intenzitu fotosyntézy a transpirace rostlin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5EFB" w:rsidRPr="003F4966" w:rsidRDefault="00675EFB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>Cíl:</w:t>
      </w:r>
      <w:r w:rsidRPr="003F4966">
        <w:rPr>
          <w:rFonts w:ascii="Times New Roman" w:hAnsi="Times New Roman" w:cs="Times New Roman"/>
          <w:sz w:val="24"/>
          <w:szCs w:val="24"/>
        </w:rPr>
        <w:t xml:space="preserve"> </w:t>
      </w:r>
      <w:r w:rsidR="00213DA0">
        <w:rPr>
          <w:rFonts w:ascii="Times New Roman" w:hAnsi="Times New Roman" w:cs="Times New Roman"/>
          <w:sz w:val="24"/>
          <w:szCs w:val="24"/>
        </w:rPr>
        <w:t xml:space="preserve">Na základě datových souborů stanovte vliv rozdílných herbicidů na intenzitu fotosyntézy a transpiraci rostlin. 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4966" w:rsidRPr="003F4966" w:rsidRDefault="00213DA0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metodického postupu získání dat</w:t>
      </w:r>
    </w:p>
    <w:p w:rsidR="00213DA0" w:rsidRPr="00213DA0" w:rsidRDefault="00213DA0" w:rsidP="00213DA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DA0">
        <w:rPr>
          <w:rFonts w:ascii="Times New Roman" w:hAnsi="Times New Roman" w:cs="Times New Roman"/>
          <w:sz w:val="24"/>
          <w:szCs w:val="24"/>
        </w:rPr>
        <w:t>V laboratorních podmínkách byl hodnocen účinek herbicidů na základě stanovení změn transpiračního toku rostlin</w:t>
      </w:r>
      <w:r w:rsidR="00865522">
        <w:rPr>
          <w:rFonts w:ascii="Times New Roman" w:hAnsi="Times New Roman" w:cs="Times New Roman"/>
          <w:sz w:val="24"/>
          <w:szCs w:val="24"/>
        </w:rPr>
        <w:t xml:space="preserve"> a intenzity fotosyntézy</w:t>
      </w:r>
      <w:r w:rsidRPr="00213DA0">
        <w:rPr>
          <w:rFonts w:ascii="Times New Roman" w:hAnsi="Times New Roman" w:cs="Times New Roman"/>
          <w:sz w:val="24"/>
          <w:szCs w:val="24"/>
        </w:rPr>
        <w:t xml:space="preserve">. </w:t>
      </w:r>
      <w:r w:rsidR="00865522">
        <w:rPr>
          <w:rFonts w:ascii="Times New Roman" w:hAnsi="Times New Roman" w:cs="Times New Roman"/>
          <w:sz w:val="24"/>
          <w:szCs w:val="24"/>
        </w:rPr>
        <w:t>A</w:t>
      </w:r>
      <w:r w:rsidRPr="00213DA0">
        <w:rPr>
          <w:rFonts w:ascii="Times New Roman" w:hAnsi="Times New Roman" w:cs="Times New Roman"/>
          <w:sz w:val="24"/>
          <w:szCs w:val="24"/>
        </w:rPr>
        <w:t xml:space="preserve">mbulantní </w:t>
      </w:r>
      <w:r w:rsidR="00865522">
        <w:rPr>
          <w:rFonts w:ascii="Times New Roman" w:hAnsi="Times New Roman" w:cs="Times New Roman"/>
          <w:sz w:val="24"/>
          <w:szCs w:val="24"/>
        </w:rPr>
        <w:t xml:space="preserve">těchto veličin byla provedena přístrojem </w:t>
      </w:r>
      <w:r w:rsidRPr="00213DA0">
        <w:rPr>
          <w:rFonts w:ascii="Times New Roman" w:hAnsi="Times New Roman" w:cs="Times New Roman"/>
          <w:sz w:val="24"/>
          <w:szCs w:val="24"/>
        </w:rPr>
        <w:t xml:space="preserve">CIRAS (PP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, UK). Jako modelové rostliny bylo využito druhu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Helianthus</w:t>
      </w:r>
      <w:proofErr w:type="spellEnd"/>
      <w:r w:rsidRPr="00213D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annuus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L. Celkem bylo hodnoceno devět rostlin </w:t>
      </w:r>
      <w:r w:rsidRPr="00213DA0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annuus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nacházejících se na začátku experimentu v růstové fázi BBCH 56. Tři rostliny představovaly kontrolní variantu bez aplikace herbicidu. Na tři rostliny byl aplikován (listová aplikace) herbicid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Pardner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22,5 EC (účinná látka 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Bromoxynil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225 g l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>) v dávce 1,5 l ha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 xml:space="preserve"> účinkující na základě inhibice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fotosystému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II. Na zbývající rostliny </w:t>
      </w:r>
      <w:proofErr w:type="spellStart"/>
      <w:r w:rsidRPr="00213DA0">
        <w:rPr>
          <w:rFonts w:ascii="Times New Roman" w:hAnsi="Times New Roman" w:cs="Times New Roman"/>
          <w:sz w:val="24"/>
          <w:szCs w:val="24"/>
        </w:rPr>
        <w:t>Lontrel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300 (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Clopyralid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 xml:space="preserve"> 300 g l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>) v dávce 0,4 l ha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3DA0">
        <w:rPr>
          <w:rFonts w:ascii="Times New Roman" w:hAnsi="Times New Roman" w:cs="Times New Roman"/>
          <w:sz w:val="24"/>
          <w:szCs w:val="24"/>
        </w:rPr>
        <w:t xml:space="preserve">, který je řazen mezi syntetické auxiny blokující růst. Aplikace herbicidů byla provedena </w:t>
      </w:r>
      <w:proofErr w:type="gramStart"/>
      <w:r w:rsidRPr="00213DA0">
        <w:rPr>
          <w:rFonts w:ascii="Times New Roman" w:hAnsi="Times New Roman" w:cs="Times New Roman"/>
          <w:sz w:val="24"/>
          <w:szCs w:val="24"/>
        </w:rPr>
        <w:t>13.7.20</w:t>
      </w:r>
      <w:r w:rsidR="00865522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213DA0">
        <w:rPr>
          <w:rFonts w:ascii="Times New Roman" w:hAnsi="Times New Roman" w:cs="Times New Roman"/>
          <w:sz w:val="24"/>
          <w:szCs w:val="24"/>
        </w:rPr>
        <w:t>. Ambulantní měření transpirace (</w:t>
      </w:r>
      <w:proofErr w:type="spellStart"/>
      <w:r w:rsidRPr="00213DA0">
        <w:rPr>
          <w:rFonts w:ascii="Times New Roman" w:hAnsi="Times New Roman" w:cs="Times New Roman"/>
          <w:i/>
          <w:iCs/>
          <w:sz w:val="24"/>
          <w:szCs w:val="24"/>
        </w:rPr>
        <w:t>Tr</w:t>
      </w:r>
      <w:proofErr w:type="spellEnd"/>
      <w:r w:rsidRPr="00213DA0">
        <w:rPr>
          <w:rFonts w:ascii="Times New Roman" w:hAnsi="Times New Roman" w:cs="Times New Roman"/>
          <w:sz w:val="24"/>
          <w:szCs w:val="24"/>
        </w:rPr>
        <w:t>, H</w:t>
      </w:r>
      <w:r w:rsidRPr="00213D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3DA0">
        <w:rPr>
          <w:rFonts w:ascii="Times New Roman" w:hAnsi="Times New Roman" w:cs="Times New Roman"/>
          <w:sz w:val="24"/>
          <w:szCs w:val="24"/>
        </w:rPr>
        <w:t>O µmol/m</w:t>
      </w:r>
      <w:r w:rsidRPr="00213D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3DA0">
        <w:rPr>
          <w:rFonts w:ascii="Times New Roman" w:hAnsi="Times New Roman" w:cs="Times New Roman"/>
          <w:sz w:val="24"/>
          <w:szCs w:val="24"/>
        </w:rPr>
        <w:t xml:space="preserve">/s) bylo provedeno </w:t>
      </w:r>
      <w:proofErr w:type="gramStart"/>
      <w:r w:rsidRPr="00213DA0">
        <w:rPr>
          <w:rFonts w:ascii="Times New Roman" w:hAnsi="Times New Roman" w:cs="Times New Roman"/>
          <w:sz w:val="24"/>
          <w:szCs w:val="24"/>
        </w:rPr>
        <w:t>14.7</w:t>
      </w:r>
      <w:proofErr w:type="gramEnd"/>
      <w:r w:rsidRPr="00213DA0">
        <w:rPr>
          <w:rFonts w:ascii="Times New Roman" w:hAnsi="Times New Roman" w:cs="Times New Roman"/>
          <w:sz w:val="24"/>
          <w:szCs w:val="24"/>
        </w:rPr>
        <w:t>. a 15.7.20</w:t>
      </w:r>
      <w:r w:rsidR="00865522">
        <w:rPr>
          <w:rFonts w:ascii="Times New Roman" w:hAnsi="Times New Roman" w:cs="Times New Roman"/>
          <w:sz w:val="24"/>
          <w:szCs w:val="24"/>
        </w:rPr>
        <w:t>12</w:t>
      </w:r>
      <w:r w:rsidRPr="00213DA0">
        <w:rPr>
          <w:rFonts w:ascii="Times New Roman" w:hAnsi="Times New Roman" w:cs="Times New Roman"/>
          <w:sz w:val="24"/>
          <w:szCs w:val="24"/>
        </w:rPr>
        <w:t>. Měření probíhalo vždy na jedné a téže rostlině v rámci varianty a to na šestém listu od vrcholu květenství. Záznam hodnot byl prováděn ve 2 minutových intervalech a pro hodnocení byly využity veličiny, které byly na základě provedení analýzy rozptylu naměřeny při obdobných hodnotách fotosynteticky aktivní radiace (</w:t>
      </w:r>
      <w:r w:rsidRPr="00213DA0">
        <w:rPr>
          <w:rFonts w:ascii="Times New Roman" w:hAnsi="Times New Roman" w:cs="Times New Roman"/>
          <w:i/>
          <w:iCs/>
          <w:sz w:val="24"/>
          <w:szCs w:val="24"/>
        </w:rPr>
        <w:t>PAR</w:t>
      </w:r>
      <w:r w:rsidRPr="00213DA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5522" w:rsidRDefault="00865522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5522" w:rsidRPr="00CA20E1" w:rsidRDefault="003F4966" w:rsidP="00865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1115">
        <w:rPr>
          <w:rFonts w:ascii="Times New Roman" w:hAnsi="Times New Roman" w:cs="Times New Roman"/>
          <w:b/>
          <w:sz w:val="24"/>
          <w:szCs w:val="24"/>
        </w:rPr>
        <w:t>Pracovní postup</w:t>
      </w:r>
      <w:r w:rsidR="00865522" w:rsidRPr="0086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22">
        <w:rPr>
          <w:rFonts w:ascii="Times New Roman" w:hAnsi="Times New Roman" w:cs="Times New Roman"/>
          <w:b/>
          <w:sz w:val="24"/>
          <w:szCs w:val="24"/>
        </w:rPr>
        <w:t>a v</w:t>
      </w:r>
      <w:r w:rsidR="00865522" w:rsidRPr="00CA20E1">
        <w:rPr>
          <w:rFonts w:ascii="Times New Roman" w:hAnsi="Times New Roman" w:cs="Times New Roman"/>
          <w:b/>
          <w:sz w:val="24"/>
          <w:szCs w:val="24"/>
        </w:rPr>
        <w:t>yhodnocení:</w:t>
      </w:r>
    </w:p>
    <w:p w:rsidR="003F4966" w:rsidRPr="00CD1115" w:rsidRDefault="003F4966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791D" w:rsidRDefault="00865522" w:rsidP="008655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statistické analýzy (analýza jednoduchého třídění) stanovte vliv aplikace herbicidů na hodnoty transpirace a intenzity fotosyntézy ve vybraných termínech hodnocení uvedených ve zdrojových datech. </w:t>
      </w:r>
    </w:p>
    <w:p w:rsidR="00865522" w:rsidRDefault="00865522" w:rsidP="008655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analýzu použijte pouze data v daném termínu hodnocení, která byla naměřena při shodných podmínkách osvětlení. </w:t>
      </w:r>
    </w:p>
    <w:p w:rsidR="00865522" w:rsidRDefault="00865522" w:rsidP="008655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způsob vyhodnocení bude objasněn na cvičení.</w:t>
      </w: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Výsledky zpracujte v podobě protokolu.</w:t>
      </w: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Protokoly se odevzdávají v elektronické podobě.</w:t>
      </w: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0" w:rsidRDefault="00213DA0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3DA0" w:rsidSect="008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EFB"/>
    <w:rsid w:val="00105EA8"/>
    <w:rsid w:val="00113E8B"/>
    <w:rsid w:val="001F791D"/>
    <w:rsid w:val="00213DA0"/>
    <w:rsid w:val="002D22EC"/>
    <w:rsid w:val="003F4966"/>
    <w:rsid w:val="00486A9B"/>
    <w:rsid w:val="00675EFB"/>
    <w:rsid w:val="00805BE0"/>
    <w:rsid w:val="00865522"/>
    <w:rsid w:val="00867AF6"/>
    <w:rsid w:val="00A26A08"/>
    <w:rsid w:val="00CA20E1"/>
    <w:rsid w:val="00CD1115"/>
    <w:rsid w:val="00F5794A"/>
    <w:rsid w:val="00F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96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1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2013-01-07T09:09:00Z</dcterms:created>
  <dcterms:modified xsi:type="dcterms:W3CDTF">2013-01-07T09:09:00Z</dcterms:modified>
</cp:coreProperties>
</file>