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B" w:rsidRDefault="004154EA" w:rsidP="004154EA">
      <w:pPr>
        <w:jc w:val="center"/>
        <w:rPr>
          <w:b/>
          <w:sz w:val="32"/>
          <w:szCs w:val="32"/>
        </w:rPr>
      </w:pPr>
      <w:r w:rsidRPr="004154EA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 xml:space="preserve"> pracovní</w:t>
      </w:r>
      <w:r w:rsidRPr="004154EA">
        <w:rPr>
          <w:b/>
          <w:sz w:val="32"/>
          <w:szCs w:val="32"/>
        </w:rPr>
        <w:t xml:space="preserve"> porady </w:t>
      </w:r>
      <w:r>
        <w:rPr>
          <w:b/>
          <w:sz w:val="32"/>
          <w:szCs w:val="32"/>
        </w:rPr>
        <w:t>katedry jazyků konané</w:t>
      </w:r>
      <w:r w:rsidRPr="004154EA">
        <w:rPr>
          <w:b/>
          <w:sz w:val="32"/>
          <w:szCs w:val="32"/>
        </w:rPr>
        <w:t xml:space="preserve"> dne 14. 2. 2018</w:t>
      </w:r>
    </w:p>
    <w:p w:rsidR="004154EA" w:rsidRDefault="004154EA" w:rsidP="004154EA">
      <w:pPr>
        <w:jc w:val="both"/>
        <w:rPr>
          <w:b/>
          <w:sz w:val="32"/>
          <w:szCs w:val="32"/>
        </w:rPr>
      </w:pPr>
    </w:p>
    <w:p w:rsidR="004154EA" w:rsidRDefault="004154EA" w:rsidP="004154EA">
      <w:pPr>
        <w:ind w:left="851" w:hanging="993"/>
        <w:jc w:val="both"/>
        <w:rPr>
          <w:sz w:val="24"/>
          <w:szCs w:val="24"/>
        </w:rPr>
      </w:pPr>
      <w:r w:rsidRPr="0061432D">
        <w:rPr>
          <w:b/>
          <w:sz w:val="24"/>
          <w:szCs w:val="24"/>
        </w:rPr>
        <w:t>Přítomni:</w:t>
      </w:r>
      <w:r>
        <w:rPr>
          <w:sz w:val="24"/>
          <w:szCs w:val="24"/>
        </w:rPr>
        <w:t xml:space="preserve"> Ing. Adossou, Ph.D.,</w:t>
      </w:r>
      <w:r w:rsidR="001D1D91">
        <w:rPr>
          <w:sz w:val="24"/>
          <w:szCs w:val="24"/>
        </w:rPr>
        <w:t xml:space="preserve"> Mgr. Drebitková Malá, Ph.D.,</w:t>
      </w:r>
      <w:r>
        <w:rPr>
          <w:sz w:val="24"/>
          <w:szCs w:val="24"/>
        </w:rPr>
        <w:t xml:space="preserve"> PhDr. Mgr. Dvořáková, MBA, PhDr. Elisová, Ing. Hrbek,</w:t>
      </w:r>
      <w:r w:rsidR="0061432D">
        <w:rPr>
          <w:sz w:val="24"/>
          <w:szCs w:val="24"/>
        </w:rPr>
        <w:t xml:space="preserve"> Mgr. et Mgr. Hudousková,</w:t>
      </w:r>
      <w:r>
        <w:rPr>
          <w:sz w:val="24"/>
          <w:szCs w:val="24"/>
        </w:rPr>
        <w:t xml:space="preserve"> PhDr. Jarkovská, Ph.D., PhDr. Mgr. Kšandová, Ph.D.,</w:t>
      </w:r>
      <w:r w:rsidR="001D1D91">
        <w:rPr>
          <w:sz w:val="24"/>
          <w:szCs w:val="24"/>
        </w:rPr>
        <w:t xml:space="preserve"> PhDr. Mgr. Lenka Kučírková, Ph.D.,</w:t>
      </w:r>
      <w:r>
        <w:rPr>
          <w:sz w:val="24"/>
          <w:szCs w:val="24"/>
        </w:rPr>
        <w:t xml:space="preserve"> Ludvíková,</w:t>
      </w:r>
      <w:r w:rsidR="001D1D91">
        <w:rPr>
          <w:sz w:val="24"/>
          <w:szCs w:val="24"/>
        </w:rPr>
        <w:t xml:space="preserve"> </w:t>
      </w:r>
      <w:r>
        <w:rPr>
          <w:sz w:val="24"/>
          <w:szCs w:val="24"/>
        </w:rPr>
        <w:t>Mgr. Peroutková, Ph.D., PhDr.</w:t>
      </w:r>
      <w:r w:rsidR="0061432D">
        <w:rPr>
          <w:sz w:val="24"/>
          <w:szCs w:val="24"/>
        </w:rPr>
        <w:t xml:space="preserve"> Prachařová, </w:t>
      </w:r>
      <w:r>
        <w:rPr>
          <w:sz w:val="24"/>
          <w:szCs w:val="24"/>
        </w:rPr>
        <w:t>Sálus, Mgr. Sedláčková,</w:t>
      </w:r>
      <w:r w:rsidR="0061432D">
        <w:rPr>
          <w:sz w:val="24"/>
          <w:szCs w:val="24"/>
        </w:rPr>
        <w:t xml:space="preserve"> Ing. Torres, Ph.D., </w:t>
      </w:r>
      <w:r>
        <w:rPr>
          <w:sz w:val="24"/>
          <w:szCs w:val="24"/>
        </w:rPr>
        <w:t xml:space="preserve"> doc. PhDr. Voráček, CSc. </w:t>
      </w:r>
    </w:p>
    <w:p w:rsidR="004154EA" w:rsidRDefault="004154EA" w:rsidP="004154EA">
      <w:pPr>
        <w:ind w:left="851" w:hanging="993"/>
        <w:jc w:val="both"/>
        <w:rPr>
          <w:sz w:val="24"/>
          <w:szCs w:val="24"/>
        </w:rPr>
      </w:pPr>
      <w:r w:rsidRPr="0061432D">
        <w:rPr>
          <w:b/>
          <w:sz w:val="24"/>
          <w:szCs w:val="24"/>
        </w:rPr>
        <w:t>Omluveni:</w:t>
      </w:r>
      <w:r>
        <w:rPr>
          <w:sz w:val="24"/>
          <w:szCs w:val="24"/>
        </w:rPr>
        <w:t xml:space="preserve"> Mgr. Laputková, Mgr. Lustigová, Ing. Pilařová</w:t>
      </w:r>
    </w:p>
    <w:p w:rsidR="00C245F7" w:rsidRDefault="00C245F7" w:rsidP="004154EA">
      <w:pPr>
        <w:ind w:left="851" w:hanging="993"/>
        <w:jc w:val="both"/>
        <w:rPr>
          <w:sz w:val="24"/>
          <w:szCs w:val="24"/>
        </w:rPr>
      </w:pPr>
    </w:p>
    <w:p w:rsidR="00C245F7" w:rsidRDefault="00C245F7" w:rsidP="004154EA">
      <w:pPr>
        <w:ind w:left="851" w:hanging="993"/>
        <w:jc w:val="both"/>
        <w:rPr>
          <w:sz w:val="24"/>
          <w:szCs w:val="24"/>
        </w:rPr>
      </w:pPr>
      <w:r w:rsidRPr="0061432D">
        <w:rPr>
          <w:b/>
          <w:sz w:val="24"/>
          <w:szCs w:val="24"/>
        </w:rPr>
        <w:t>Program:</w:t>
      </w:r>
      <w:r>
        <w:rPr>
          <w:sz w:val="24"/>
          <w:szCs w:val="24"/>
        </w:rPr>
        <w:t xml:space="preserve"> 1. Kontrola úkolů</w:t>
      </w:r>
    </w:p>
    <w:p w:rsidR="00C245F7" w:rsidRDefault="00C245F7" w:rsidP="004154EA">
      <w:pPr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DF5DE3">
        <w:rPr>
          <w:sz w:val="24"/>
          <w:szCs w:val="24"/>
        </w:rPr>
        <w:t>Různé KJ</w:t>
      </w:r>
    </w:p>
    <w:p w:rsidR="00C245F7" w:rsidRDefault="00C245F7" w:rsidP="004154EA">
      <w:pPr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E02761">
        <w:rPr>
          <w:sz w:val="24"/>
          <w:szCs w:val="24"/>
        </w:rPr>
        <w:t xml:space="preserve"> Informace z kolegia děkana</w:t>
      </w:r>
      <w:r w:rsidR="007D3DFB">
        <w:rPr>
          <w:sz w:val="24"/>
          <w:szCs w:val="24"/>
        </w:rPr>
        <w:t>:</w:t>
      </w:r>
      <w:r w:rsidR="00E02761">
        <w:rPr>
          <w:sz w:val="24"/>
          <w:szCs w:val="24"/>
        </w:rPr>
        <w:t xml:space="preserve"> </w:t>
      </w:r>
      <w:r w:rsidR="007D3DFB">
        <w:rPr>
          <w:sz w:val="24"/>
          <w:szCs w:val="24"/>
        </w:rPr>
        <w:tab/>
        <w:t>a)</w:t>
      </w:r>
      <w:r w:rsidR="00E02761">
        <w:rPr>
          <w:sz w:val="24"/>
          <w:szCs w:val="24"/>
        </w:rPr>
        <w:t xml:space="preserve"> pedagogická činnost</w:t>
      </w:r>
    </w:p>
    <w:p w:rsidR="00C245F7" w:rsidRDefault="00C245F7" w:rsidP="004154EA">
      <w:pPr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3DFB">
        <w:rPr>
          <w:sz w:val="24"/>
          <w:szCs w:val="24"/>
        </w:rPr>
        <w:tab/>
      </w:r>
      <w:r w:rsidR="007D3DFB">
        <w:rPr>
          <w:sz w:val="24"/>
          <w:szCs w:val="24"/>
        </w:rPr>
        <w:tab/>
      </w:r>
      <w:r w:rsidR="007D3DFB">
        <w:rPr>
          <w:sz w:val="24"/>
          <w:szCs w:val="24"/>
        </w:rPr>
        <w:tab/>
      </w:r>
      <w:r w:rsidR="007D3DFB">
        <w:rPr>
          <w:sz w:val="24"/>
          <w:szCs w:val="24"/>
        </w:rPr>
        <w:tab/>
      </w:r>
      <w:r w:rsidR="007D3DFB">
        <w:rPr>
          <w:sz w:val="24"/>
          <w:szCs w:val="24"/>
        </w:rPr>
        <w:tab/>
        <w:t>b) věda a výzkum</w:t>
      </w:r>
    </w:p>
    <w:p w:rsidR="008D7F61" w:rsidRDefault="007D3DFB" w:rsidP="004154EA">
      <w:pPr>
        <w:ind w:left="851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různé</w:t>
      </w:r>
    </w:p>
    <w:p w:rsidR="00C245F7" w:rsidRPr="007D3DFB" w:rsidRDefault="00C245F7" w:rsidP="004154EA">
      <w:pPr>
        <w:ind w:left="851" w:hanging="993"/>
        <w:jc w:val="both"/>
        <w:rPr>
          <w:b/>
          <w:sz w:val="24"/>
          <w:szCs w:val="24"/>
        </w:rPr>
      </w:pPr>
      <w:r w:rsidRPr="007D3DFB">
        <w:rPr>
          <w:b/>
          <w:sz w:val="24"/>
          <w:szCs w:val="24"/>
        </w:rPr>
        <w:t>Ad 1.</w:t>
      </w:r>
    </w:p>
    <w:p w:rsidR="00C245F7" w:rsidRDefault="00C245F7" w:rsidP="00C245F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– vedoucí katedry provedla kontrolu, nedostatky projednala s garanty předmětů</w:t>
      </w:r>
      <w:r w:rsidR="00A132E6">
        <w:rPr>
          <w:sz w:val="24"/>
          <w:szCs w:val="24"/>
        </w:rPr>
        <w:t xml:space="preserve">. Na konci letního semestru zkontroluje, zda nedostatky byly odstraněny. Vedoucí katedry informovala o změně </w:t>
      </w:r>
      <w:proofErr w:type="spellStart"/>
      <w:r w:rsidR="00A132E6">
        <w:rPr>
          <w:sz w:val="24"/>
          <w:szCs w:val="24"/>
        </w:rPr>
        <w:t>GAELPa</w:t>
      </w:r>
      <w:proofErr w:type="spellEnd"/>
      <w:r w:rsidR="00A132E6">
        <w:rPr>
          <w:sz w:val="24"/>
          <w:szCs w:val="24"/>
        </w:rPr>
        <w:t>. Od nového akademického roku bude tuto funkci vykonávat Ing. Hrbek.</w:t>
      </w:r>
    </w:p>
    <w:p w:rsidR="006E0B83" w:rsidRDefault="001A4231" w:rsidP="006E0B83">
      <w:pPr>
        <w:pStyle w:val="Odstavecseseznamem"/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Úkol: dát informace do </w:t>
      </w:r>
      <w:proofErr w:type="spellStart"/>
      <w:r>
        <w:rPr>
          <w:sz w:val="24"/>
          <w:szCs w:val="24"/>
        </w:rPr>
        <w:t>Moodlu</w:t>
      </w:r>
      <w:proofErr w:type="spellEnd"/>
      <w:r w:rsidR="006E0B83">
        <w:rPr>
          <w:sz w:val="24"/>
          <w:szCs w:val="24"/>
        </w:rPr>
        <w:t xml:space="preserve"> pro kombinované studium a konzultační střediska – do týdne.</w:t>
      </w:r>
    </w:p>
    <w:p w:rsidR="00FA46B3" w:rsidRDefault="006E0B83" w:rsidP="006E0B8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Vedoucí katedry obdržela</w:t>
      </w:r>
      <w:r w:rsidR="001A4231">
        <w:rPr>
          <w:sz w:val="24"/>
          <w:szCs w:val="24"/>
        </w:rPr>
        <w:t xml:space="preserve"> informaci ohledně začlenění  odborných článků </w:t>
      </w:r>
      <w:r>
        <w:rPr>
          <w:sz w:val="24"/>
          <w:szCs w:val="24"/>
        </w:rPr>
        <w:t xml:space="preserve"> pod povinnou studijní literaturu  pouze z německé a francouzské sekce. </w:t>
      </w:r>
      <w:r w:rsidR="001A4231">
        <w:rPr>
          <w:sz w:val="24"/>
          <w:szCs w:val="24"/>
        </w:rPr>
        <w:t>Úkol: ostatní sekce dodat informaci</w:t>
      </w:r>
      <w:r>
        <w:rPr>
          <w:sz w:val="24"/>
          <w:szCs w:val="24"/>
        </w:rPr>
        <w:t xml:space="preserve"> do 14 dnů.</w:t>
      </w:r>
    </w:p>
    <w:p w:rsidR="001A4231" w:rsidRDefault="001A4231" w:rsidP="006E0B8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Plán mobilit – splněno.</w:t>
      </w:r>
    </w:p>
    <w:p w:rsidR="00FA46B3" w:rsidRDefault="00FA46B3" w:rsidP="006E0B8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 v organizacích – splněno. </w:t>
      </w:r>
    </w:p>
    <w:p w:rsidR="006E0B83" w:rsidRDefault="00FA46B3" w:rsidP="00FA46B3">
      <w:pPr>
        <w:pStyle w:val="Odstavecseseznamem"/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CASAJC – nutno se znovu zaregistrovat na adrese </w:t>
      </w:r>
      <w:hyperlink r:id="rId5" w:history="1">
        <w:r w:rsidRPr="00631581">
          <w:rPr>
            <w:rStyle w:val="Hypertextovodkaz"/>
            <w:sz w:val="24"/>
            <w:szCs w:val="24"/>
          </w:rPr>
          <w:t>www.casajc.cz</w:t>
        </w:r>
      </w:hyperlink>
      <w:r>
        <w:rPr>
          <w:sz w:val="24"/>
          <w:szCs w:val="24"/>
        </w:rPr>
        <w:t xml:space="preserve"> (po</w:t>
      </w:r>
      <w:r w:rsidR="001A4231">
        <w:rPr>
          <w:sz w:val="24"/>
          <w:szCs w:val="24"/>
        </w:rPr>
        <w:t>slední políčko registrace CASALC</w:t>
      </w:r>
      <w:r>
        <w:rPr>
          <w:sz w:val="24"/>
          <w:szCs w:val="24"/>
        </w:rPr>
        <w:t>). Úkol: registraci provést do 14 dnů.</w:t>
      </w:r>
    </w:p>
    <w:p w:rsidR="00FA46B3" w:rsidRDefault="0014492C" w:rsidP="00FA46B3">
      <w:pPr>
        <w:pStyle w:val="Odstavecseseznamem"/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>CE</w:t>
      </w:r>
      <w:r w:rsidR="00FA46B3">
        <w:rPr>
          <w:sz w:val="24"/>
          <w:szCs w:val="24"/>
        </w:rPr>
        <w:t xml:space="preserve">RCLES – prodiskutovat </w:t>
      </w:r>
      <w:r w:rsidR="00A21DB4">
        <w:rPr>
          <w:sz w:val="24"/>
          <w:szCs w:val="24"/>
        </w:rPr>
        <w:t>na sekcích, zda být členy.</w:t>
      </w:r>
    </w:p>
    <w:p w:rsidR="001D1D91" w:rsidRDefault="00A21DB4" w:rsidP="001D1D91">
      <w:pPr>
        <w:pStyle w:val="Odstavecseseznamem"/>
        <w:ind w:left="218"/>
        <w:jc w:val="both"/>
        <w:rPr>
          <w:sz w:val="24"/>
          <w:szCs w:val="24"/>
        </w:rPr>
      </w:pPr>
      <w:r>
        <w:rPr>
          <w:sz w:val="24"/>
          <w:szCs w:val="24"/>
        </w:rPr>
        <w:t>IATEF</w:t>
      </w:r>
      <w:r w:rsidR="001D1D91">
        <w:rPr>
          <w:sz w:val="24"/>
          <w:szCs w:val="24"/>
        </w:rPr>
        <w:t>L</w:t>
      </w:r>
      <w:r>
        <w:rPr>
          <w:sz w:val="24"/>
          <w:szCs w:val="24"/>
        </w:rPr>
        <w:t xml:space="preserve"> – katedra nebude platit členský příspěvek – nebylo členy katedry využíváno.</w:t>
      </w:r>
    </w:p>
    <w:p w:rsidR="001D1D91" w:rsidRDefault="0061432D" w:rsidP="001D1D9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Přípravné kurzy pro přijímací řízení byly pedagogy obsazeny – kurz německého jazyka není realizován pro malý počet studentů.</w:t>
      </w:r>
    </w:p>
    <w:p w:rsidR="001A4231" w:rsidRDefault="001A4231" w:rsidP="001D1D9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Nahlášení dobrovolných kurzů – splněno.</w:t>
      </w:r>
    </w:p>
    <w:p w:rsidR="0061432D" w:rsidRDefault="0061432D" w:rsidP="001D1D9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Konzultační hodiny – splněno (nutno uveřejnit KH také na intranetu).</w:t>
      </w:r>
    </w:p>
    <w:p w:rsidR="0061432D" w:rsidRDefault="00DF5DE3" w:rsidP="001D1D9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Vedoucí katedry poděkovala Dr. Jarkovské a Ing. Hrbkovi za účast na Dni otevřených dveří. Sama se také účastnila.</w:t>
      </w:r>
    </w:p>
    <w:p w:rsidR="00DF5DE3" w:rsidRDefault="00DF5DE3" w:rsidP="001D1D9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Vedoucí katedry poděkovala všem, kteří se podíleli na výuce a příp</w:t>
      </w:r>
      <w:r w:rsidR="001A4231">
        <w:rPr>
          <w:sz w:val="24"/>
          <w:szCs w:val="24"/>
        </w:rPr>
        <w:t xml:space="preserve">ravě intenzivního kurzu češtiny a na </w:t>
      </w:r>
      <w:proofErr w:type="spellStart"/>
      <w:r w:rsidR="001A4231">
        <w:rPr>
          <w:sz w:val="24"/>
          <w:szCs w:val="24"/>
        </w:rPr>
        <w:t>TOEICu</w:t>
      </w:r>
      <w:proofErr w:type="spellEnd"/>
      <w:r w:rsidR="001A4231">
        <w:rPr>
          <w:sz w:val="24"/>
          <w:szCs w:val="24"/>
        </w:rPr>
        <w:t>.</w:t>
      </w:r>
    </w:p>
    <w:p w:rsidR="00DF5DE3" w:rsidRPr="0040519D" w:rsidRDefault="00DF5DE3" w:rsidP="00DF5DE3">
      <w:pPr>
        <w:pStyle w:val="Odstavecseseznamem"/>
        <w:ind w:left="-142"/>
        <w:jc w:val="both"/>
        <w:rPr>
          <w:b/>
          <w:sz w:val="24"/>
          <w:szCs w:val="24"/>
        </w:rPr>
      </w:pPr>
      <w:r w:rsidRPr="0040519D">
        <w:rPr>
          <w:b/>
          <w:sz w:val="24"/>
          <w:szCs w:val="24"/>
        </w:rPr>
        <w:lastRenderedPageBreak/>
        <w:t>Ad 2.</w:t>
      </w:r>
    </w:p>
    <w:p w:rsidR="00DF5DE3" w:rsidRDefault="00B503ED" w:rsidP="00DF5DE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Dr. Kučírková připomněla pedagogům, že</w:t>
      </w:r>
      <w:r w:rsidR="00BB6E2E">
        <w:rPr>
          <w:sz w:val="24"/>
          <w:szCs w:val="24"/>
        </w:rPr>
        <w:t xml:space="preserve"> se </w:t>
      </w:r>
      <w:r>
        <w:rPr>
          <w:sz w:val="24"/>
          <w:szCs w:val="24"/>
        </w:rPr>
        <w:t>měli seznámit</w:t>
      </w:r>
      <w:r w:rsidR="00BB6E2E">
        <w:rPr>
          <w:sz w:val="24"/>
          <w:szCs w:val="24"/>
        </w:rPr>
        <w:t xml:space="preserve"> s metodikou pro vědu a výzkum, k</w:t>
      </w:r>
      <w:r>
        <w:rPr>
          <w:sz w:val="24"/>
          <w:szCs w:val="24"/>
        </w:rPr>
        <w:t xml:space="preserve">terá je platná od 1. ledna 2018 (viz web. </w:t>
      </w:r>
      <w:proofErr w:type="gramStart"/>
      <w:r>
        <w:rPr>
          <w:sz w:val="24"/>
          <w:szCs w:val="24"/>
        </w:rPr>
        <w:t>stránky</w:t>
      </w:r>
      <w:proofErr w:type="gramEnd"/>
      <w:r>
        <w:rPr>
          <w:sz w:val="24"/>
          <w:szCs w:val="24"/>
        </w:rPr>
        <w:t xml:space="preserve"> KJ, nebo email od p. </w:t>
      </w:r>
      <w:proofErr w:type="spellStart"/>
      <w:r>
        <w:rPr>
          <w:sz w:val="24"/>
          <w:szCs w:val="24"/>
        </w:rPr>
        <w:t>Sáluse</w:t>
      </w:r>
      <w:proofErr w:type="spellEnd"/>
      <w:r>
        <w:rPr>
          <w:sz w:val="24"/>
          <w:szCs w:val="24"/>
        </w:rPr>
        <w:t xml:space="preserve"> ze dne 17. 1. 2018)</w:t>
      </w:r>
      <w:r w:rsidR="00C3244D">
        <w:rPr>
          <w:sz w:val="24"/>
          <w:szCs w:val="24"/>
        </w:rPr>
        <w:t>.</w:t>
      </w:r>
    </w:p>
    <w:p w:rsidR="00BB6E2E" w:rsidRDefault="00BB6E2E" w:rsidP="00DF5DE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ze zahraničního oddělení rektorátu od Ing. </w:t>
      </w:r>
      <w:proofErr w:type="spellStart"/>
      <w:r>
        <w:rPr>
          <w:sz w:val="24"/>
          <w:szCs w:val="24"/>
        </w:rPr>
        <w:t>Výlupkové</w:t>
      </w:r>
      <w:proofErr w:type="spellEnd"/>
      <w:r>
        <w:rPr>
          <w:sz w:val="24"/>
          <w:szCs w:val="24"/>
        </w:rPr>
        <w:t xml:space="preserve">: výjezd do zahraničí </w:t>
      </w:r>
      <w:r w:rsidR="00C3244D">
        <w:rPr>
          <w:sz w:val="24"/>
          <w:szCs w:val="24"/>
        </w:rPr>
        <w:t>od příštího roku</w:t>
      </w:r>
      <w:r w:rsidR="00B54113">
        <w:rPr>
          <w:sz w:val="24"/>
          <w:szCs w:val="24"/>
        </w:rPr>
        <w:t xml:space="preserve"> </w:t>
      </w:r>
      <w:r w:rsidR="000265C3">
        <w:rPr>
          <w:sz w:val="24"/>
          <w:szCs w:val="24"/>
        </w:rPr>
        <w:t xml:space="preserve">bude možný </w:t>
      </w:r>
      <w:r>
        <w:rPr>
          <w:sz w:val="24"/>
          <w:szCs w:val="24"/>
        </w:rPr>
        <w:t xml:space="preserve">v rámci </w:t>
      </w:r>
      <w:r w:rsidR="00B54113">
        <w:rPr>
          <w:sz w:val="24"/>
          <w:szCs w:val="24"/>
        </w:rPr>
        <w:t xml:space="preserve">programu </w:t>
      </w:r>
      <w:proofErr w:type="spellStart"/>
      <w:r w:rsidR="000265C3">
        <w:rPr>
          <w:i/>
          <w:sz w:val="24"/>
          <w:szCs w:val="24"/>
        </w:rPr>
        <w:t>teaching</w:t>
      </w:r>
      <w:proofErr w:type="spellEnd"/>
      <w:r w:rsidR="000265C3">
        <w:rPr>
          <w:i/>
          <w:sz w:val="24"/>
          <w:szCs w:val="24"/>
        </w:rPr>
        <w:t xml:space="preserve"> </w:t>
      </w:r>
      <w:r w:rsidR="000265C3">
        <w:rPr>
          <w:sz w:val="24"/>
          <w:szCs w:val="24"/>
        </w:rPr>
        <w:t>(zdokonalení znalostí v jazyce, ve kterém vyjíždějící učí</w:t>
      </w:r>
      <w:r w:rsidR="0040519D">
        <w:rPr>
          <w:sz w:val="24"/>
          <w:szCs w:val="24"/>
        </w:rPr>
        <w:t>)</w:t>
      </w:r>
      <w:r w:rsidR="000265C3">
        <w:rPr>
          <w:sz w:val="24"/>
          <w:szCs w:val="24"/>
        </w:rPr>
        <w:t xml:space="preserve">. V programu </w:t>
      </w:r>
      <w:proofErr w:type="spellStart"/>
      <w:r w:rsidR="00C3244D">
        <w:rPr>
          <w:i/>
          <w:sz w:val="24"/>
          <w:szCs w:val="24"/>
        </w:rPr>
        <w:t>tr</w:t>
      </w:r>
      <w:r w:rsidR="00B54113">
        <w:rPr>
          <w:i/>
          <w:sz w:val="24"/>
          <w:szCs w:val="24"/>
        </w:rPr>
        <w:t>a</w:t>
      </w:r>
      <w:r w:rsidR="00C3244D">
        <w:rPr>
          <w:i/>
          <w:sz w:val="24"/>
          <w:szCs w:val="24"/>
        </w:rPr>
        <w:t>i</w:t>
      </w:r>
      <w:r w:rsidR="00B54113">
        <w:rPr>
          <w:i/>
          <w:sz w:val="24"/>
          <w:szCs w:val="24"/>
        </w:rPr>
        <w:t>ning</w:t>
      </w:r>
      <w:proofErr w:type="spellEnd"/>
      <w:r w:rsidR="00B54113">
        <w:rPr>
          <w:i/>
          <w:sz w:val="24"/>
          <w:szCs w:val="24"/>
        </w:rPr>
        <w:t xml:space="preserve"> </w:t>
      </w:r>
      <w:r w:rsidR="00B54113">
        <w:rPr>
          <w:sz w:val="24"/>
          <w:szCs w:val="24"/>
        </w:rPr>
        <w:t xml:space="preserve">bude </w:t>
      </w:r>
      <w:r w:rsidR="000265C3">
        <w:rPr>
          <w:sz w:val="24"/>
          <w:szCs w:val="24"/>
        </w:rPr>
        <w:t>výjezd</w:t>
      </w:r>
      <w:r w:rsidR="00B54113">
        <w:rPr>
          <w:sz w:val="24"/>
          <w:szCs w:val="24"/>
        </w:rPr>
        <w:t xml:space="preserve"> možný pouze za předpokladu, že vyjížd</w:t>
      </w:r>
      <w:r w:rsidR="00C3244D">
        <w:rPr>
          <w:sz w:val="24"/>
          <w:szCs w:val="24"/>
        </w:rPr>
        <w:t>ějící doloží přínos pro katedru, pro sylaby atd.</w:t>
      </w:r>
      <w:r w:rsidR="00B54113">
        <w:rPr>
          <w:sz w:val="24"/>
          <w:szCs w:val="24"/>
        </w:rPr>
        <w:t xml:space="preserve"> </w:t>
      </w:r>
    </w:p>
    <w:p w:rsidR="000265C3" w:rsidRDefault="000265C3" w:rsidP="00DF5DE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ze zahraničního oddělení PEF – využít  možnosti výjezdu v rámci programu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</w:t>
      </w:r>
      <w:r w:rsidR="00E02761">
        <w:rPr>
          <w:sz w:val="24"/>
          <w:szCs w:val="24"/>
        </w:rPr>
        <w:t>na univerzity po celé Evropě, se kterými jsou uzavřeny partnerské dohody. Seznam univerzit</w:t>
      </w:r>
      <w:r w:rsidR="00C3244D">
        <w:rPr>
          <w:sz w:val="24"/>
          <w:szCs w:val="24"/>
        </w:rPr>
        <w:t xml:space="preserve"> je u vedoucí katedry, nebo na webu PEF</w:t>
      </w:r>
      <w:r w:rsidR="0014492C">
        <w:rPr>
          <w:sz w:val="24"/>
          <w:szCs w:val="24"/>
        </w:rPr>
        <w:t>. Kdo bude mít zájem o výjezd - kontaktujte</w:t>
      </w:r>
      <w:r w:rsidR="00C3244D">
        <w:rPr>
          <w:sz w:val="24"/>
          <w:szCs w:val="24"/>
        </w:rPr>
        <w:t xml:space="preserve"> vedoucí katedry.</w:t>
      </w:r>
    </w:p>
    <w:p w:rsidR="00E02761" w:rsidRDefault="00E02761" w:rsidP="00DF5DE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Vedoucí katedry podrobně informovala o Směrnici rektora č. 12/2017 – Poskytování zdravotního volna na ČZU. Tato směrnice je vyvěšena na nástěnce sekretariátu KJ.</w:t>
      </w:r>
    </w:p>
    <w:p w:rsidR="009C496C" w:rsidRDefault="009C496C" w:rsidP="00DF5DE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katedry žádá </w:t>
      </w:r>
      <w:r w:rsidR="006A1E35">
        <w:rPr>
          <w:sz w:val="24"/>
          <w:szCs w:val="24"/>
        </w:rPr>
        <w:t>členy anglické a německé</w:t>
      </w:r>
      <w:r>
        <w:rPr>
          <w:sz w:val="24"/>
          <w:szCs w:val="24"/>
        </w:rPr>
        <w:t xml:space="preserve"> sekc</w:t>
      </w:r>
      <w:r w:rsidR="006A1E35">
        <w:rPr>
          <w:sz w:val="24"/>
          <w:szCs w:val="24"/>
        </w:rPr>
        <w:t>e, aby naplánovali</w:t>
      </w:r>
      <w:r>
        <w:rPr>
          <w:sz w:val="24"/>
          <w:szCs w:val="24"/>
        </w:rPr>
        <w:t xml:space="preserve"> výběrové řízení do RJV. Zároveň žádá o součinnost  při propagaci RJV ve výuce všechny pedagogy.</w:t>
      </w:r>
    </w:p>
    <w:p w:rsidR="00E02761" w:rsidRDefault="0040519D" w:rsidP="0040519D">
      <w:pPr>
        <w:ind w:left="-284"/>
        <w:jc w:val="both"/>
        <w:rPr>
          <w:b/>
          <w:sz w:val="24"/>
          <w:szCs w:val="24"/>
        </w:rPr>
      </w:pPr>
      <w:r w:rsidRPr="0040519D">
        <w:rPr>
          <w:b/>
          <w:sz w:val="24"/>
          <w:szCs w:val="24"/>
        </w:rPr>
        <w:t>Ad 3</w:t>
      </w:r>
      <w:r w:rsidR="007D3DFB">
        <w:rPr>
          <w:b/>
          <w:sz w:val="24"/>
          <w:szCs w:val="24"/>
        </w:rPr>
        <w:t xml:space="preserve"> a)</w:t>
      </w:r>
      <w:r w:rsidRPr="0040519D">
        <w:rPr>
          <w:b/>
          <w:sz w:val="24"/>
          <w:szCs w:val="24"/>
        </w:rPr>
        <w:t xml:space="preserve"> </w:t>
      </w:r>
    </w:p>
    <w:p w:rsidR="0040519D" w:rsidRPr="0040519D" w:rsidRDefault="0040519D" w:rsidP="0040519D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Zhodnocení Dnů otevřených dveří, které se konaly 24. 11. 2017, 19. 1. a 20. 1. 2018.</w:t>
      </w:r>
    </w:p>
    <w:p w:rsidR="0040519D" w:rsidRPr="0040519D" w:rsidRDefault="0040519D" w:rsidP="0040519D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Příprava přijímacího řízení pro akademický rok 201</w:t>
      </w:r>
      <w:r w:rsidR="009C496C">
        <w:rPr>
          <w:sz w:val="24"/>
          <w:szCs w:val="24"/>
        </w:rPr>
        <w:t>8/19 – kontrola vzorových testů na webu (Dr. Peroutková, Mgr. Laputková).</w:t>
      </w:r>
    </w:p>
    <w:p w:rsidR="0040519D" w:rsidRPr="0040519D" w:rsidRDefault="0040519D" w:rsidP="0040519D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Zkouškové období zimního se</w:t>
      </w:r>
      <w:r w:rsidR="002E59C3">
        <w:rPr>
          <w:sz w:val="24"/>
          <w:szCs w:val="24"/>
        </w:rPr>
        <w:t>mestru – doplnit výsledky do IS (p. Sálus zadá „N“).</w:t>
      </w:r>
    </w:p>
    <w:p w:rsidR="0040519D" w:rsidRPr="0040519D" w:rsidRDefault="0040519D" w:rsidP="0040519D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Příprava letního semestru 2018 – harmonogram vyvěšen na nástěnce KJ.</w:t>
      </w:r>
    </w:p>
    <w:p w:rsidR="0040519D" w:rsidRPr="0040519D" w:rsidRDefault="0040519D" w:rsidP="0040519D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Návrh na Cenu rektora za pedagogickou činnost – možno podat návrh se zdůvodněním.</w:t>
      </w:r>
    </w:p>
    <w:p w:rsidR="0040519D" w:rsidRPr="004B3B22" w:rsidRDefault="0040519D" w:rsidP="004B3B22">
      <w:pPr>
        <w:pStyle w:val="Odstavecseseznamem"/>
        <w:numPr>
          <w:ilvl w:val="0"/>
          <w:numId w:val="5"/>
        </w:numPr>
        <w:tabs>
          <w:tab w:val="left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Veletrh pracovních příležitostí se</w:t>
      </w:r>
      <w:r w:rsidR="004B3B22">
        <w:rPr>
          <w:sz w:val="24"/>
          <w:szCs w:val="24"/>
        </w:rPr>
        <w:t xml:space="preserve"> uskuteční na </w:t>
      </w:r>
      <w:r w:rsidR="002E59C3">
        <w:rPr>
          <w:sz w:val="24"/>
          <w:szCs w:val="24"/>
        </w:rPr>
        <w:t>PEF 22. 2. 2018. Přítomno bude 3</w:t>
      </w:r>
      <w:r w:rsidR="004B3B22">
        <w:rPr>
          <w:sz w:val="24"/>
          <w:szCs w:val="24"/>
        </w:rPr>
        <w:t>2 firem. Vyučující byli vyzváni, aby informovali studenty a zároveň, aby studenti byli při účasti na veletrhu omluveni z výuky za předpokladu, že bude zpětná vazba v následující hodině.</w:t>
      </w:r>
    </w:p>
    <w:p w:rsidR="004B3B22" w:rsidRDefault="004B3B22" w:rsidP="004B3B22">
      <w:pPr>
        <w:tabs>
          <w:tab w:val="left" w:pos="6237"/>
        </w:tabs>
        <w:ind w:left="-426"/>
        <w:jc w:val="both"/>
        <w:rPr>
          <w:b/>
          <w:sz w:val="24"/>
          <w:szCs w:val="24"/>
        </w:rPr>
      </w:pPr>
      <w:r w:rsidRPr="004B3B22">
        <w:rPr>
          <w:b/>
          <w:sz w:val="24"/>
          <w:szCs w:val="24"/>
        </w:rPr>
        <w:t xml:space="preserve">Ad </w:t>
      </w:r>
      <w:r w:rsidR="007D3DFB">
        <w:rPr>
          <w:b/>
          <w:sz w:val="24"/>
          <w:szCs w:val="24"/>
        </w:rPr>
        <w:t>3 b)</w:t>
      </w:r>
    </w:p>
    <w:p w:rsidR="004B3B22" w:rsidRDefault="008D7F61" w:rsidP="008D7F61">
      <w:pPr>
        <w:pStyle w:val="Odstavecseseznamem"/>
        <w:numPr>
          <w:ilvl w:val="0"/>
          <w:numId w:val="5"/>
        </w:num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Vyhodnocení doktorské konference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2018</w:t>
      </w:r>
    </w:p>
    <w:p w:rsidR="008D7F61" w:rsidRDefault="008D7F61" w:rsidP="008D7F61">
      <w:pPr>
        <w:pStyle w:val="Odstavecseseznamem"/>
        <w:numPr>
          <w:ilvl w:val="0"/>
          <w:numId w:val="5"/>
        </w:num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Interní grantová agentura PEF</w:t>
      </w:r>
    </w:p>
    <w:p w:rsidR="008D7F61" w:rsidRDefault="008D7F61" w:rsidP="008D7F61">
      <w:pPr>
        <w:pStyle w:val="Odstavecseseznamem"/>
        <w:numPr>
          <w:ilvl w:val="0"/>
          <w:numId w:val="5"/>
        </w:num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Proděkan doc. Houška provedl hodnocení publikační činnosti</w:t>
      </w:r>
      <w:r w:rsidR="002E59C3">
        <w:rPr>
          <w:sz w:val="24"/>
          <w:szCs w:val="24"/>
        </w:rPr>
        <w:t xml:space="preserve"> a evidenci výsledků zaslal na rektorát</w:t>
      </w:r>
      <w:r>
        <w:rPr>
          <w:sz w:val="24"/>
          <w:szCs w:val="24"/>
        </w:rPr>
        <w:t xml:space="preserve">.  Dle vedení fakulty je </w:t>
      </w:r>
      <w:r w:rsidR="002E59C3">
        <w:rPr>
          <w:sz w:val="24"/>
          <w:szCs w:val="24"/>
        </w:rPr>
        <w:t>motivační program  nedostatečný a budou se muset hledat jiné cesty motivace</w:t>
      </w:r>
      <w:r w:rsidR="0014492C">
        <w:rPr>
          <w:sz w:val="24"/>
          <w:szCs w:val="24"/>
        </w:rPr>
        <w:t>,</w:t>
      </w:r>
      <w:bookmarkStart w:id="0" w:name="_GoBack"/>
      <w:bookmarkEnd w:id="0"/>
      <w:r w:rsidR="002E59C3">
        <w:rPr>
          <w:sz w:val="24"/>
          <w:szCs w:val="24"/>
        </w:rPr>
        <w:t xml:space="preserve"> i striktnější.</w:t>
      </w:r>
      <w:r w:rsidR="00D36A24">
        <w:rPr>
          <w:sz w:val="24"/>
          <w:szCs w:val="24"/>
        </w:rPr>
        <w:t xml:space="preserve"> Současný stav </w:t>
      </w:r>
      <w:r w:rsidR="006A1E35">
        <w:rPr>
          <w:sz w:val="24"/>
          <w:szCs w:val="24"/>
        </w:rPr>
        <w:t xml:space="preserve">nedostatečné </w:t>
      </w:r>
      <w:r w:rsidR="00D36A24">
        <w:rPr>
          <w:sz w:val="24"/>
          <w:szCs w:val="24"/>
        </w:rPr>
        <w:t>publikační činnosti ohrožuje budoucnost fakulty.</w:t>
      </w:r>
      <w:r w:rsidR="002E59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Vedoucí katedry apelovala na odborné asistenty, aby pravidelně publ</w:t>
      </w:r>
      <w:r w:rsidR="00D36A24">
        <w:rPr>
          <w:sz w:val="24"/>
          <w:szCs w:val="24"/>
        </w:rPr>
        <w:t xml:space="preserve">ikovali v odborných  časopisech v databázi </w:t>
      </w:r>
      <w:proofErr w:type="spellStart"/>
      <w:r w:rsidR="00D36A24">
        <w:rPr>
          <w:sz w:val="24"/>
          <w:szCs w:val="24"/>
        </w:rPr>
        <w:t>Scopus</w:t>
      </w:r>
      <w:proofErr w:type="spellEnd"/>
      <w:r w:rsidR="00D36A24">
        <w:rPr>
          <w:sz w:val="24"/>
          <w:szCs w:val="24"/>
        </w:rPr>
        <w:t xml:space="preserve">, Web </w:t>
      </w:r>
      <w:proofErr w:type="spellStart"/>
      <w:r w:rsidR="00D36A24">
        <w:rPr>
          <w:sz w:val="24"/>
          <w:szCs w:val="24"/>
        </w:rPr>
        <w:t>of</w:t>
      </w:r>
      <w:proofErr w:type="spellEnd"/>
      <w:r w:rsidR="00D36A24">
        <w:rPr>
          <w:sz w:val="24"/>
          <w:szCs w:val="24"/>
        </w:rPr>
        <w:t xml:space="preserve"> Science, neboť je to v náplni jejich práce (viz Vnitřní mzdový předpis). Za rok 2018 je nutné, aby měl každý pedagog opublikovaný minimálně jeden článek.</w:t>
      </w:r>
    </w:p>
    <w:p w:rsidR="007D3DFB" w:rsidRDefault="007D3DFB" w:rsidP="007D3DFB">
      <w:pPr>
        <w:pStyle w:val="Odstavecseseznamem"/>
        <w:ind w:left="-426"/>
        <w:jc w:val="both"/>
        <w:rPr>
          <w:sz w:val="24"/>
          <w:szCs w:val="24"/>
        </w:rPr>
      </w:pPr>
    </w:p>
    <w:p w:rsidR="007D3DFB" w:rsidRDefault="007D3DFB" w:rsidP="007D3DFB">
      <w:pPr>
        <w:pStyle w:val="Odstavecseseznamem"/>
        <w:ind w:left="-426"/>
        <w:jc w:val="both"/>
        <w:rPr>
          <w:b/>
          <w:sz w:val="24"/>
          <w:szCs w:val="24"/>
        </w:rPr>
      </w:pPr>
      <w:r w:rsidRPr="007D3DFB">
        <w:rPr>
          <w:b/>
          <w:sz w:val="24"/>
          <w:szCs w:val="24"/>
        </w:rPr>
        <w:t>Ad 3 c)</w:t>
      </w:r>
    </w:p>
    <w:p w:rsidR="007D3DFB" w:rsidRDefault="007D3DFB" w:rsidP="007D3DF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Proděkanky pro pedagogickou činnost PEF: </w:t>
      </w:r>
    </w:p>
    <w:p w:rsidR="00D57FC1" w:rsidRDefault="00D57FC1" w:rsidP="00D57FC1">
      <w:pPr>
        <w:pStyle w:val="Odstavecseseznamem"/>
        <w:ind w:left="-66"/>
        <w:jc w:val="both"/>
        <w:rPr>
          <w:sz w:val="24"/>
          <w:szCs w:val="24"/>
        </w:rPr>
      </w:pPr>
      <w:r>
        <w:rPr>
          <w:sz w:val="24"/>
          <w:szCs w:val="24"/>
        </w:rPr>
        <w:t>prof. Ing. Svatošová, CSc. – pro bakalářský stupeň</w:t>
      </w:r>
    </w:p>
    <w:p w:rsidR="00D36A24" w:rsidRDefault="00D57FC1" w:rsidP="006A1E35">
      <w:pPr>
        <w:pStyle w:val="Odstavecseseznamem"/>
        <w:ind w:left="-66"/>
        <w:jc w:val="both"/>
        <w:rPr>
          <w:sz w:val="24"/>
          <w:szCs w:val="24"/>
        </w:rPr>
      </w:pPr>
      <w:r>
        <w:rPr>
          <w:sz w:val="24"/>
          <w:szCs w:val="24"/>
        </w:rPr>
        <w:t>PhDr. Rymešová, Ph.D. – pro navazující studium a celoživotní vzdělávání</w:t>
      </w:r>
    </w:p>
    <w:p w:rsidR="006A1E35" w:rsidRPr="006A1E35" w:rsidRDefault="006A1E35" w:rsidP="006A1E3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Ing. Kvasnička, Ph.D. – proděkan pro rozvoj a vnější vztahy.</w:t>
      </w:r>
    </w:p>
    <w:p w:rsidR="00D57FC1" w:rsidRDefault="00D57FC1" w:rsidP="00D57FC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Proběhlo úvodní kolegium rektora, kde byl projednáván rozpočet pro r. 2018.</w:t>
      </w:r>
    </w:p>
    <w:p w:rsidR="00D57FC1" w:rsidRDefault="00D57FC1" w:rsidP="00D57FC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rektorátě vzniklo nové oddělení marketingu.</w:t>
      </w:r>
    </w:p>
    <w:p w:rsidR="00D57FC1" w:rsidRDefault="004168D0" w:rsidP="00D57FC1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Akreditace proběhne po třech liniích: příprava vnější akreditace, příprava vnitř</w:t>
      </w:r>
      <w:r w:rsidR="0014492C">
        <w:rPr>
          <w:sz w:val="24"/>
          <w:szCs w:val="24"/>
        </w:rPr>
        <w:t>ní akreditace a zároveň naplnění požadavku příslušného operačního programu</w:t>
      </w:r>
      <w:r>
        <w:rPr>
          <w:sz w:val="24"/>
          <w:szCs w:val="24"/>
        </w:rPr>
        <w:t>.</w:t>
      </w:r>
    </w:p>
    <w:p w:rsidR="004168D0" w:rsidRDefault="004168D0" w:rsidP="004168D0">
      <w:pPr>
        <w:pStyle w:val="Odstavecseseznamem"/>
        <w:ind w:left="-66"/>
        <w:jc w:val="both"/>
        <w:rPr>
          <w:sz w:val="24"/>
          <w:szCs w:val="24"/>
        </w:rPr>
      </w:pPr>
    </w:p>
    <w:p w:rsidR="004168D0" w:rsidRDefault="004168D0" w:rsidP="004168D0">
      <w:pPr>
        <w:pStyle w:val="Odstavecseseznamem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Příští porada: 14. 3. 2018</w:t>
      </w:r>
    </w:p>
    <w:p w:rsidR="004168D0" w:rsidRDefault="004168D0" w:rsidP="004168D0">
      <w:pPr>
        <w:pStyle w:val="Odstavecseseznamem"/>
        <w:ind w:left="-426"/>
        <w:jc w:val="both"/>
        <w:rPr>
          <w:sz w:val="24"/>
          <w:szCs w:val="24"/>
        </w:rPr>
      </w:pPr>
    </w:p>
    <w:p w:rsidR="004168D0" w:rsidRDefault="004168D0" w:rsidP="004168D0">
      <w:pPr>
        <w:pStyle w:val="Odstavecseseznamem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Praha, 15. 2. 2018</w:t>
      </w:r>
    </w:p>
    <w:p w:rsidR="004168D0" w:rsidRDefault="004168D0" w:rsidP="004168D0">
      <w:pPr>
        <w:pStyle w:val="Odstavecseseznamem"/>
        <w:ind w:left="-426"/>
        <w:jc w:val="both"/>
        <w:rPr>
          <w:sz w:val="24"/>
          <w:szCs w:val="24"/>
        </w:rPr>
      </w:pPr>
    </w:p>
    <w:p w:rsidR="004168D0" w:rsidRPr="00D57FC1" w:rsidRDefault="004168D0" w:rsidP="004168D0">
      <w:pPr>
        <w:pStyle w:val="Odstavecseseznamem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Zapsala: Milena Ludvíková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Schválila: PhDr. Mgr. Lenka Kučírková, Ph.D.</w:t>
      </w:r>
    </w:p>
    <w:p w:rsidR="007D3DFB" w:rsidRDefault="007D3DFB" w:rsidP="007D3DFB">
      <w:pPr>
        <w:pStyle w:val="Odstavecseseznamem"/>
        <w:ind w:left="-426"/>
        <w:jc w:val="both"/>
        <w:rPr>
          <w:b/>
          <w:sz w:val="24"/>
          <w:szCs w:val="24"/>
        </w:rPr>
      </w:pPr>
    </w:p>
    <w:p w:rsidR="007D3DFB" w:rsidRPr="007D3DFB" w:rsidRDefault="007D3DFB" w:rsidP="007D3DFB">
      <w:pPr>
        <w:jc w:val="both"/>
        <w:rPr>
          <w:sz w:val="24"/>
          <w:szCs w:val="24"/>
        </w:rPr>
      </w:pPr>
    </w:p>
    <w:p w:rsidR="0061432D" w:rsidRPr="0061432D" w:rsidRDefault="0061432D" w:rsidP="0061432D">
      <w:pPr>
        <w:jc w:val="both"/>
        <w:rPr>
          <w:sz w:val="24"/>
          <w:szCs w:val="24"/>
        </w:rPr>
      </w:pPr>
    </w:p>
    <w:p w:rsidR="001D1D91" w:rsidRPr="001D1D91" w:rsidRDefault="001D1D91" w:rsidP="001D1D91">
      <w:pPr>
        <w:jc w:val="both"/>
        <w:rPr>
          <w:sz w:val="24"/>
          <w:szCs w:val="24"/>
        </w:rPr>
      </w:pPr>
    </w:p>
    <w:p w:rsidR="004154EA" w:rsidRPr="00C245F7" w:rsidRDefault="004154EA" w:rsidP="00C245F7">
      <w:pPr>
        <w:jc w:val="both"/>
        <w:rPr>
          <w:sz w:val="24"/>
          <w:szCs w:val="24"/>
        </w:rPr>
      </w:pPr>
    </w:p>
    <w:p w:rsidR="004154EA" w:rsidRPr="00C245F7" w:rsidRDefault="004154EA" w:rsidP="00C245F7">
      <w:pPr>
        <w:pStyle w:val="Odstavecseseznamem"/>
        <w:ind w:left="1575"/>
        <w:jc w:val="both"/>
        <w:rPr>
          <w:sz w:val="24"/>
          <w:szCs w:val="24"/>
        </w:rPr>
      </w:pPr>
    </w:p>
    <w:sectPr w:rsidR="004154EA" w:rsidRPr="00C2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B96"/>
    <w:multiLevelType w:val="hybridMultilevel"/>
    <w:tmpl w:val="45123280"/>
    <w:lvl w:ilvl="0" w:tplc="F48899AE">
      <w:start w:val="4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1CF287B"/>
    <w:multiLevelType w:val="hybridMultilevel"/>
    <w:tmpl w:val="E7F897CE"/>
    <w:lvl w:ilvl="0" w:tplc="F48899AE">
      <w:start w:val="4"/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E702F81"/>
    <w:multiLevelType w:val="hybridMultilevel"/>
    <w:tmpl w:val="3976E342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33EC34B5"/>
    <w:multiLevelType w:val="hybridMultilevel"/>
    <w:tmpl w:val="6178BD1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772797B"/>
    <w:multiLevelType w:val="hybridMultilevel"/>
    <w:tmpl w:val="867CC08C"/>
    <w:lvl w:ilvl="0" w:tplc="0405000F">
      <w:start w:val="1"/>
      <w:numFmt w:val="decimal"/>
      <w:lvlText w:val="%1."/>
      <w:lvlJc w:val="left"/>
      <w:pPr>
        <w:ind w:left="1575" w:hanging="360"/>
      </w:p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71116588"/>
    <w:multiLevelType w:val="hybridMultilevel"/>
    <w:tmpl w:val="8EFCFA20"/>
    <w:lvl w:ilvl="0" w:tplc="F48899A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77F376B4"/>
    <w:multiLevelType w:val="hybridMultilevel"/>
    <w:tmpl w:val="75A22478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EA"/>
    <w:rsid w:val="000265C3"/>
    <w:rsid w:val="0014492C"/>
    <w:rsid w:val="001A4231"/>
    <w:rsid w:val="001D1D91"/>
    <w:rsid w:val="002E59C3"/>
    <w:rsid w:val="0040519D"/>
    <w:rsid w:val="004154EA"/>
    <w:rsid w:val="004168D0"/>
    <w:rsid w:val="004B3B22"/>
    <w:rsid w:val="0061432D"/>
    <w:rsid w:val="006A1E35"/>
    <w:rsid w:val="006E0B83"/>
    <w:rsid w:val="007D3DFB"/>
    <w:rsid w:val="008D7F61"/>
    <w:rsid w:val="009C496C"/>
    <w:rsid w:val="00A132E6"/>
    <w:rsid w:val="00A21DB4"/>
    <w:rsid w:val="00B503ED"/>
    <w:rsid w:val="00B54113"/>
    <w:rsid w:val="00B802FB"/>
    <w:rsid w:val="00BB6E2E"/>
    <w:rsid w:val="00C245F7"/>
    <w:rsid w:val="00C3244D"/>
    <w:rsid w:val="00D32974"/>
    <w:rsid w:val="00D36A24"/>
    <w:rsid w:val="00D57FC1"/>
    <w:rsid w:val="00DF5DE3"/>
    <w:rsid w:val="00E02761"/>
    <w:rsid w:val="00FA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15B2"/>
  <w15:chartTrackingRefBased/>
  <w15:docId w15:val="{B38143D9-9ADF-40A0-AB11-763C5FFD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46B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aj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Ludvíková Milena</dc:creator>
  <cp:keywords/>
  <dc:description/>
  <cp:lastModifiedBy>Ludvíková Milena</cp:lastModifiedBy>
  <cp:revision>3</cp:revision>
  <cp:lastPrinted>2018-02-15T13:12:00Z</cp:lastPrinted>
  <dcterms:created xsi:type="dcterms:W3CDTF">2018-02-15T09:54:00Z</dcterms:created>
  <dcterms:modified xsi:type="dcterms:W3CDTF">2018-02-15T13:19:00Z</dcterms:modified>
</cp:coreProperties>
</file>