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6F8C" w14:textId="4421B543" w:rsidR="003117FD" w:rsidRDefault="00880B19" w:rsidP="000B0DC0">
      <w:pPr>
        <w:jc w:val="center"/>
        <w:rPr>
          <w:b/>
          <w:bCs/>
        </w:rPr>
      </w:pPr>
      <w:r w:rsidRPr="000B0DC0">
        <w:rPr>
          <w:b/>
          <w:bCs/>
        </w:rPr>
        <w:t xml:space="preserve">Zápis z pracovní porady katedry jazyků konané </w:t>
      </w:r>
      <w:r w:rsidR="00993F4A">
        <w:rPr>
          <w:b/>
          <w:bCs/>
        </w:rPr>
        <w:t>12</w:t>
      </w:r>
      <w:r w:rsidRPr="000B0DC0">
        <w:rPr>
          <w:b/>
          <w:bCs/>
        </w:rPr>
        <w:t>.</w:t>
      </w:r>
      <w:r w:rsidR="00C14147">
        <w:rPr>
          <w:b/>
          <w:bCs/>
        </w:rPr>
        <w:t xml:space="preserve"> </w:t>
      </w:r>
      <w:r w:rsidR="00993F4A">
        <w:rPr>
          <w:b/>
          <w:bCs/>
        </w:rPr>
        <w:t>2</w:t>
      </w:r>
      <w:r w:rsidRPr="000B0DC0">
        <w:rPr>
          <w:b/>
          <w:bCs/>
        </w:rPr>
        <w:t>.</w:t>
      </w:r>
      <w:r w:rsidR="00C14147">
        <w:rPr>
          <w:b/>
          <w:bCs/>
        </w:rPr>
        <w:t xml:space="preserve"> </w:t>
      </w:r>
      <w:r w:rsidRPr="000B0DC0">
        <w:rPr>
          <w:b/>
          <w:bCs/>
        </w:rPr>
        <w:t>202</w:t>
      </w:r>
      <w:r w:rsidR="007367E9">
        <w:rPr>
          <w:b/>
          <w:bCs/>
        </w:rPr>
        <w:t>5</w:t>
      </w:r>
    </w:p>
    <w:p w14:paraId="5E13114B" w14:textId="77777777" w:rsidR="000B0DC0" w:rsidRPr="000B0DC0" w:rsidRDefault="000B0DC0" w:rsidP="000B0DC0">
      <w:pPr>
        <w:jc w:val="center"/>
        <w:rPr>
          <w:b/>
          <w:bCs/>
        </w:rPr>
      </w:pPr>
    </w:p>
    <w:p w14:paraId="7B11FEBA" w14:textId="42355B8B" w:rsidR="00787AB1" w:rsidRDefault="00880B19" w:rsidP="00787AB1">
      <w:pPr>
        <w:ind w:left="708"/>
      </w:pPr>
      <w:r w:rsidRPr="000B0DC0">
        <w:rPr>
          <w:b/>
          <w:bCs/>
        </w:rPr>
        <w:t>Přítomni:</w:t>
      </w:r>
      <w:r>
        <w:t xml:space="preserve"> </w:t>
      </w:r>
      <w:r w:rsidR="00C14147">
        <w:t>PhDr. Malá Drebitková, Ph.D.,</w:t>
      </w:r>
      <w:r w:rsidR="00C14147" w:rsidRPr="00C14147">
        <w:t xml:space="preserve"> </w:t>
      </w:r>
      <w:r>
        <w:t>PhDr. Jarkovská, Ph.D</w:t>
      </w:r>
      <w:r w:rsidR="00C14147">
        <w:t>.</w:t>
      </w:r>
      <w:r w:rsidR="001152B7">
        <w:t>,</w:t>
      </w:r>
      <w:r w:rsidR="00C14147">
        <w:t xml:space="preserve"> </w:t>
      </w:r>
      <w:r>
        <w:t xml:space="preserve">Sálus, PhDr. Mgr. Kučírková, Ph.D., Ing. </w:t>
      </w:r>
      <w:r w:rsidR="000763B7">
        <w:t>Hotovcová</w:t>
      </w:r>
      <w:r w:rsidR="00A31CA7" w:rsidRPr="00A31CA7">
        <w:t>,</w:t>
      </w:r>
      <w:r w:rsidR="006B5428">
        <w:t xml:space="preserve"> </w:t>
      </w:r>
      <w:r w:rsidR="00D93799">
        <w:t xml:space="preserve">Mgr. </w:t>
      </w:r>
      <w:r w:rsidR="006B5428">
        <w:t>Dobiášová,</w:t>
      </w:r>
      <w:r w:rsidR="002E7E2B">
        <w:t xml:space="preserve"> </w:t>
      </w:r>
      <w:r w:rsidR="002E7E2B" w:rsidRPr="00A31CA7">
        <w:t>PhDr. Prachařová</w:t>
      </w:r>
      <w:r w:rsidR="002E7E2B">
        <w:t>,</w:t>
      </w:r>
      <w:r w:rsidR="00593BF9">
        <w:t xml:space="preserve"> Ing. Adossou, Ph.D.,</w:t>
      </w:r>
      <w:r w:rsidR="006F174B">
        <w:t xml:space="preserve"> </w:t>
      </w:r>
      <w:r w:rsidR="00DD6F5D">
        <w:t>Ing. Vlkovičová, Mgr. Peroutková Ph.D.</w:t>
      </w:r>
      <w:r w:rsidR="004533C0">
        <w:t>, Mgr. Hoffmann</w:t>
      </w:r>
      <w:r w:rsidR="001D5515" w:rsidRPr="00C14147">
        <w:t>,</w:t>
      </w:r>
      <w:r w:rsidR="001D5515">
        <w:t xml:space="preserve"> </w:t>
      </w:r>
      <w:r w:rsidR="000763B7">
        <w:t>PhDr. Mgr. Dvořáková, MBA</w:t>
      </w:r>
      <w:r w:rsidR="007367E9">
        <w:t xml:space="preserve">, </w:t>
      </w:r>
      <w:r w:rsidR="00787AB1">
        <w:t>Ing. Kučírková, MSc</w:t>
      </w:r>
      <w:r w:rsidR="00A660FD">
        <w:t>.</w:t>
      </w:r>
      <w:r w:rsidR="00787AB1">
        <w:t>, Ing. Hrbek,</w:t>
      </w:r>
      <w:r w:rsidR="00787AB1" w:rsidRPr="00AA5D75">
        <w:t xml:space="preserve"> </w:t>
      </w:r>
      <w:r w:rsidR="00787AB1">
        <w:t>Mgr. et Mgr. Hudousková</w:t>
      </w:r>
      <w:r w:rsidR="007367E9">
        <w:t>, Ph.D.</w:t>
      </w:r>
      <w:r w:rsidR="00F541A2">
        <w:t xml:space="preserve">, </w:t>
      </w:r>
      <w:r w:rsidR="00F541A2" w:rsidRPr="00C14147">
        <w:t>PhDr. Mgr. Kšandová</w:t>
      </w:r>
      <w:r w:rsidR="00F541A2">
        <w:t xml:space="preserve"> Ph.D., Mgr. Maleninska</w:t>
      </w:r>
    </w:p>
    <w:p w14:paraId="2150FD10" w14:textId="77777777" w:rsidR="007367E9" w:rsidRDefault="007367E9" w:rsidP="00787AB1">
      <w:pPr>
        <w:ind w:left="708"/>
      </w:pPr>
    </w:p>
    <w:p w14:paraId="64281CDD" w14:textId="6754FB30" w:rsidR="007367E9" w:rsidRPr="007367E9" w:rsidRDefault="007367E9" w:rsidP="00787AB1">
      <w:pPr>
        <w:ind w:left="708"/>
        <w:rPr>
          <w:b/>
          <w:bCs/>
        </w:rPr>
      </w:pPr>
      <w:r w:rsidRPr="007367E9">
        <w:rPr>
          <w:b/>
          <w:bCs/>
        </w:rPr>
        <w:t>Omluveni:</w:t>
      </w:r>
      <w:r>
        <w:rPr>
          <w:b/>
          <w:bCs/>
        </w:rPr>
        <w:t xml:space="preserve"> </w:t>
      </w:r>
      <w:r w:rsidR="00F541A2">
        <w:t>PhDr. Elisová</w:t>
      </w:r>
    </w:p>
    <w:p w14:paraId="5993ACFA" w14:textId="428EE554" w:rsidR="00880B19" w:rsidRDefault="00880B19" w:rsidP="00787AB1"/>
    <w:p w14:paraId="2249CBEF" w14:textId="6FF3215F" w:rsidR="00880B19" w:rsidRPr="00CA5758" w:rsidRDefault="00880B19" w:rsidP="00330D43">
      <w:r w:rsidRPr="00CA5758">
        <w:t>Program:</w:t>
      </w:r>
    </w:p>
    <w:p w14:paraId="5D5439F0" w14:textId="6EA598EB" w:rsidR="00880B19" w:rsidRPr="00CA5758" w:rsidRDefault="00483D08" w:rsidP="008551C0">
      <w:pPr>
        <w:pStyle w:val="Odstavecseseznamem"/>
        <w:numPr>
          <w:ilvl w:val="0"/>
          <w:numId w:val="1"/>
        </w:numPr>
      </w:pPr>
      <w:r w:rsidRPr="00CA5758">
        <w:t xml:space="preserve">KJ </w:t>
      </w:r>
      <w:r w:rsidR="00A47BCB" w:rsidRPr="00CA5758">
        <w:t>–</w:t>
      </w:r>
      <w:r w:rsidRPr="00CA5758">
        <w:t xml:space="preserve"> </w:t>
      </w:r>
      <w:r w:rsidR="004C27BB" w:rsidRPr="00CA5758">
        <w:t>Úkoly</w:t>
      </w:r>
    </w:p>
    <w:p w14:paraId="00E5A297" w14:textId="2995FA69" w:rsidR="004C27BB" w:rsidRDefault="004C27BB" w:rsidP="008551C0">
      <w:pPr>
        <w:pStyle w:val="Odstavecseseznamem"/>
        <w:numPr>
          <w:ilvl w:val="0"/>
          <w:numId w:val="1"/>
        </w:numPr>
      </w:pPr>
      <w:r w:rsidRPr="00CA5758">
        <w:t xml:space="preserve">Kolegium děkana – </w:t>
      </w:r>
      <w:r w:rsidR="00AF422A" w:rsidRPr="00CA5758">
        <w:t>P</w:t>
      </w:r>
      <w:r w:rsidRPr="00CA5758">
        <w:t>edagogická činnost</w:t>
      </w:r>
    </w:p>
    <w:p w14:paraId="57F20101" w14:textId="3FEAEDC9" w:rsidR="00136A99" w:rsidRDefault="00D965E1" w:rsidP="00993F4A">
      <w:pPr>
        <w:pStyle w:val="Odstavecseseznamem"/>
        <w:numPr>
          <w:ilvl w:val="0"/>
          <w:numId w:val="1"/>
        </w:numPr>
      </w:pPr>
      <w:r w:rsidRPr="00CA5758">
        <w:t>Kolegium děkana –</w:t>
      </w:r>
      <w:r>
        <w:t xml:space="preserve"> Věda a výzkum</w:t>
      </w:r>
    </w:p>
    <w:p w14:paraId="72080644" w14:textId="0088A405" w:rsidR="00681AC5" w:rsidRDefault="00681AC5" w:rsidP="00993F4A">
      <w:pPr>
        <w:pStyle w:val="Odstavecseseznamem"/>
        <w:numPr>
          <w:ilvl w:val="0"/>
          <w:numId w:val="1"/>
        </w:numPr>
      </w:pPr>
      <w:r>
        <w:t>Příprava Veletrhu pracovních příležitostí</w:t>
      </w:r>
    </w:p>
    <w:p w14:paraId="6AA3B6AE" w14:textId="066A9F24" w:rsidR="00E70E26" w:rsidRDefault="00E70E26" w:rsidP="002C6DA5">
      <w:pPr>
        <w:pStyle w:val="Odstavecseseznamem"/>
        <w:numPr>
          <w:ilvl w:val="0"/>
          <w:numId w:val="1"/>
        </w:numPr>
      </w:pPr>
      <w:r>
        <w:t>Kolegium rektora</w:t>
      </w:r>
    </w:p>
    <w:p w14:paraId="5EDD55EE" w14:textId="77777777" w:rsidR="009568FD" w:rsidRPr="009568FD" w:rsidRDefault="009568FD" w:rsidP="009568FD">
      <w:pPr>
        <w:pStyle w:val="Odstavecseseznamem"/>
        <w:ind w:left="1068"/>
      </w:pPr>
    </w:p>
    <w:p w14:paraId="585F99E7" w14:textId="6C6D3655" w:rsidR="007936DF" w:rsidRPr="00681AC5" w:rsidRDefault="00681AC5" w:rsidP="00681AC5">
      <w:pPr>
        <w:rPr>
          <w:b/>
          <w:bCs/>
          <w:u w:val="single"/>
        </w:rPr>
      </w:pPr>
      <w:r w:rsidRPr="00681AC5">
        <w:rPr>
          <w:b/>
          <w:bCs/>
          <w:u w:val="single"/>
        </w:rPr>
        <w:t xml:space="preserve">Informace </w:t>
      </w:r>
    </w:p>
    <w:p w14:paraId="49820237" w14:textId="77777777" w:rsidR="00681AC5" w:rsidRDefault="00681AC5" w:rsidP="00681AC5">
      <w:r>
        <w:t>Nové vedení fakulty:</w:t>
      </w:r>
    </w:p>
    <w:p w14:paraId="4FF5BEE4" w14:textId="3385F41A" w:rsidR="00681AC5" w:rsidRDefault="00681AC5" w:rsidP="00681AC5">
      <w:pPr>
        <w:pStyle w:val="Odstavecseseznamem"/>
        <w:numPr>
          <w:ilvl w:val="0"/>
          <w:numId w:val="98"/>
        </w:numPr>
      </w:pPr>
      <w:r>
        <w:t xml:space="preserve">děkan fakulty PEF </w:t>
      </w:r>
      <w:r w:rsidRPr="00681AC5">
        <w:t>prof. Ing. Lukáš Čechura, Ph.D.</w:t>
      </w:r>
    </w:p>
    <w:p w14:paraId="5F0F3A15" w14:textId="4E59CF99" w:rsidR="00681AC5" w:rsidRPr="00681AC5" w:rsidRDefault="00681AC5" w:rsidP="00681AC5">
      <w:pPr>
        <w:numPr>
          <w:ilvl w:val="0"/>
          <w:numId w:val="96"/>
        </w:numPr>
        <w:spacing w:after="0"/>
        <w:ind w:left="714" w:hanging="357"/>
      </w:pPr>
      <w:r w:rsidRPr="00681AC5">
        <w:t>První proděkan pro pedagogickou činnost: doc. Ing. Martin Pelikán, Ph.D.</w:t>
      </w:r>
    </w:p>
    <w:p w14:paraId="66341E94" w14:textId="77777777" w:rsidR="00681AC5" w:rsidRPr="00681AC5" w:rsidRDefault="00681AC5" w:rsidP="00681AC5">
      <w:pPr>
        <w:numPr>
          <w:ilvl w:val="0"/>
          <w:numId w:val="96"/>
        </w:numPr>
        <w:spacing w:after="0"/>
        <w:ind w:left="714" w:hanging="357"/>
      </w:pPr>
      <w:r w:rsidRPr="00681AC5">
        <w:t>Proděkan pro vědu a výzkum: doc. Ing. Jan Tyrychtr, Ph.D.</w:t>
      </w:r>
    </w:p>
    <w:p w14:paraId="788603A1" w14:textId="77777777" w:rsidR="00681AC5" w:rsidRPr="00681AC5" w:rsidRDefault="00681AC5" w:rsidP="00681AC5">
      <w:pPr>
        <w:numPr>
          <w:ilvl w:val="0"/>
          <w:numId w:val="96"/>
        </w:numPr>
        <w:spacing w:after="0"/>
        <w:ind w:left="714" w:hanging="357"/>
      </w:pPr>
      <w:r w:rsidRPr="00681AC5">
        <w:t>Proděkan pro kvalitu: doc. Ing. Milan Houška, Ph.D.</w:t>
      </w:r>
    </w:p>
    <w:p w14:paraId="48463EF5" w14:textId="77777777" w:rsidR="00681AC5" w:rsidRPr="00681AC5" w:rsidRDefault="00681AC5" w:rsidP="00681AC5">
      <w:pPr>
        <w:numPr>
          <w:ilvl w:val="0"/>
          <w:numId w:val="96"/>
        </w:numPr>
        <w:spacing w:after="0"/>
        <w:ind w:left="714" w:hanging="357"/>
      </w:pPr>
      <w:r w:rsidRPr="00681AC5">
        <w:t>Proděkan pro strategii: Ing. Roman Kvasnička, Ph.D.</w:t>
      </w:r>
    </w:p>
    <w:p w14:paraId="49EA266D" w14:textId="77777777" w:rsidR="00681AC5" w:rsidRPr="00681AC5" w:rsidRDefault="00681AC5" w:rsidP="00681AC5">
      <w:pPr>
        <w:numPr>
          <w:ilvl w:val="0"/>
          <w:numId w:val="96"/>
        </w:numPr>
        <w:spacing w:after="0"/>
        <w:ind w:left="714" w:hanging="357"/>
      </w:pPr>
      <w:r w:rsidRPr="00681AC5">
        <w:t>Proděkanka pro rozvoj a udržitelnost. Ing. Lenka Rumánková, Ph.D.</w:t>
      </w:r>
    </w:p>
    <w:p w14:paraId="36D1133E" w14:textId="77777777" w:rsidR="00681AC5" w:rsidRPr="00681AC5" w:rsidRDefault="00681AC5" w:rsidP="00681AC5">
      <w:pPr>
        <w:numPr>
          <w:ilvl w:val="0"/>
          <w:numId w:val="96"/>
        </w:numPr>
        <w:spacing w:after="0"/>
        <w:ind w:left="714" w:hanging="357"/>
      </w:pPr>
      <w:r w:rsidRPr="00681AC5">
        <w:t>Proděkan pro inovace a transfer technologií: doc. Ing. Jiří Vaněk, Ph.D.</w:t>
      </w:r>
    </w:p>
    <w:p w14:paraId="0DDBFDBB" w14:textId="77777777" w:rsidR="00681AC5" w:rsidRPr="00681AC5" w:rsidRDefault="00681AC5" w:rsidP="00681AC5">
      <w:pPr>
        <w:numPr>
          <w:ilvl w:val="0"/>
          <w:numId w:val="96"/>
        </w:numPr>
        <w:spacing w:after="0"/>
        <w:ind w:left="714" w:hanging="357"/>
      </w:pPr>
      <w:r w:rsidRPr="00681AC5">
        <w:t>Proděkan pro mezinárodní vztahy: doc. Ing. Karel Tomšík, Ph.D.</w:t>
      </w:r>
    </w:p>
    <w:p w14:paraId="4BA197FE" w14:textId="77777777" w:rsidR="00681AC5" w:rsidRDefault="00681AC5" w:rsidP="00681AC5">
      <w:pPr>
        <w:numPr>
          <w:ilvl w:val="0"/>
          <w:numId w:val="96"/>
        </w:numPr>
        <w:spacing w:after="0"/>
        <w:ind w:left="714" w:hanging="357"/>
      </w:pPr>
      <w:r w:rsidRPr="00681AC5">
        <w:t>Tajemnice fakulty: Mgr. Lucie Wagnerová, MBA</w:t>
      </w:r>
    </w:p>
    <w:p w14:paraId="1B2155AE" w14:textId="77777777" w:rsidR="00681AC5" w:rsidRDefault="00681AC5" w:rsidP="00681AC5">
      <w:pPr>
        <w:spacing w:after="0"/>
      </w:pPr>
    </w:p>
    <w:p w14:paraId="6AC48DF9" w14:textId="656F9865" w:rsidR="00681AC5" w:rsidRDefault="0029166D" w:rsidP="00681AC5">
      <w:pPr>
        <w:pStyle w:val="Odstavecseseznamem"/>
        <w:numPr>
          <w:ilvl w:val="0"/>
          <w:numId w:val="98"/>
        </w:numPr>
        <w:spacing w:after="0"/>
      </w:pPr>
      <w:r>
        <w:t>Březnové</w:t>
      </w:r>
      <w:r w:rsidR="00681AC5">
        <w:t xml:space="preserve"> DOD se bude konat 21.3.2025</w:t>
      </w:r>
      <w:r>
        <w:t>, informace a poděkování za lednové DOD</w:t>
      </w:r>
    </w:p>
    <w:p w14:paraId="4F77269D" w14:textId="539E43A4" w:rsidR="00681AC5" w:rsidRDefault="00681AC5" w:rsidP="00681AC5">
      <w:pPr>
        <w:pStyle w:val="Odstavecseseznamem"/>
        <w:numPr>
          <w:ilvl w:val="0"/>
          <w:numId w:val="98"/>
        </w:numPr>
        <w:spacing w:after="0"/>
      </w:pPr>
      <w:r>
        <w:t>Schůzka tajemníků ohledně ESF a PPSŘ</w:t>
      </w:r>
    </w:p>
    <w:p w14:paraId="114DF16B" w14:textId="77777777" w:rsidR="00681AC5" w:rsidRPr="00681AC5" w:rsidRDefault="00681AC5" w:rsidP="00681AC5">
      <w:pPr>
        <w:spacing w:after="0"/>
      </w:pPr>
    </w:p>
    <w:p w14:paraId="04440411" w14:textId="77777777" w:rsidR="00681AC5" w:rsidRPr="00681AC5" w:rsidRDefault="00681AC5" w:rsidP="00681AC5"/>
    <w:p w14:paraId="16E15C02" w14:textId="2A250A1C" w:rsidR="00992AF7" w:rsidRPr="00E9512B" w:rsidRDefault="00E9512B" w:rsidP="00E9512B">
      <w:pPr>
        <w:rPr>
          <w:b/>
          <w:bCs/>
          <w:u w:val="single"/>
        </w:rPr>
      </w:pPr>
      <w:r>
        <w:rPr>
          <w:b/>
          <w:bCs/>
          <w:u w:val="single"/>
        </w:rPr>
        <w:t>Staré ú</w:t>
      </w:r>
      <w:r w:rsidR="00992AF7" w:rsidRPr="00E9512B">
        <w:rPr>
          <w:b/>
          <w:bCs/>
          <w:u w:val="single"/>
        </w:rPr>
        <w:t>koly:</w:t>
      </w:r>
    </w:p>
    <w:p w14:paraId="3FFAED25" w14:textId="22BF2115" w:rsidR="00E356EB" w:rsidRDefault="00E356EB" w:rsidP="00681AC5">
      <w:pPr>
        <w:pStyle w:val="Odstavecseseznamem"/>
        <w:numPr>
          <w:ilvl w:val="0"/>
          <w:numId w:val="86"/>
        </w:numPr>
      </w:pPr>
      <w:r w:rsidRPr="00E9512B">
        <w:t>KH</w:t>
      </w:r>
      <w:r>
        <w:t xml:space="preserve"> vypsat na dveře a na intranet</w:t>
      </w:r>
      <w:r w:rsidR="00681AC5">
        <w:t xml:space="preserve"> na zkouškové období ZS. </w:t>
      </w:r>
      <w:r w:rsidR="00681AC5" w:rsidRPr="008B04CB">
        <w:rPr>
          <w:rFonts w:cstheme="minorHAnsi"/>
          <w:b/>
          <w:bCs/>
        </w:rPr>
        <w:t>→</w:t>
      </w:r>
      <w:r w:rsidR="00681AC5" w:rsidRPr="008B04CB">
        <w:rPr>
          <w:b/>
          <w:bCs/>
        </w:rPr>
        <w:t xml:space="preserve"> Splněno</w:t>
      </w:r>
      <w:r w:rsidR="00681AC5">
        <w:t xml:space="preserve"> </w:t>
      </w:r>
    </w:p>
    <w:p w14:paraId="18687597" w14:textId="52CB4D4A" w:rsidR="00E356EB" w:rsidRPr="00E9512B" w:rsidRDefault="00E356EB" w:rsidP="00E356EB">
      <w:pPr>
        <w:pStyle w:val="Odstavecseseznamem"/>
        <w:numPr>
          <w:ilvl w:val="0"/>
          <w:numId w:val="86"/>
        </w:numPr>
      </w:pPr>
      <w:r w:rsidRPr="00E9512B">
        <w:t>Katedry odevzdají veškeré materiály k SZZ na studijní oddělení do 24.1.2025</w:t>
      </w:r>
      <w:r>
        <w:t xml:space="preserve"> </w:t>
      </w:r>
      <w:r w:rsidR="008B04CB" w:rsidRPr="008B04CB">
        <w:rPr>
          <w:rFonts w:cstheme="minorHAnsi"/>
          <w:b/>
          <w:bCs/>
        </w:rPr>
        <w:t>→</w:t>
      </w:r>
      <w:r w:rsidR="008B04CB" w:rsidRPr="008B04CB">
        <w:rPr>
          <w:b/>
          <w:bCs/>
        </w:rPr>
        <w:t xml:space="preserve"> Splněno</w:t>
      </w:r>
    </w:p>
    <w:p w14:paraId="7A73F0D4" w14:textId="442EFE7A" w:rsidR="00E356EB" w:rsidRDefault="00E356EB" w:rsidP="00E356EB">
      <w:pPr>
        <w:pStyle w:val="Odstavecseseznamem"/>
        <w:numPr>
          <w:ilvl w:val="0"/>
          <w:numId w:val="86"/>
        </w:numPr>
      </w:pPr>
      <w:r w:rsidRPr="00E9512B">
        <w:t>Posudky na kvalifikační práce musí být odevzdány do UIS do 15.1.2025</w:t>
      </w:r>
      <w:r w:rsidR="008B04CB">
        <w:t xml:space="preserve"> </w:t>
      </w:r>
      <w:r w:rsidR="008B04CB" w:rsidRPr="008B04CB">
        <w:rPr>
          <w:rFonts w:cstheme="minorHAnsi"/>
          <w:b/>
          <w:bCs/>
        </w:rPr>
        <w:t>→</w:t>
      </w:r>
      <w:r w:rsidR="008B04CB" w:rsidRPr="008B04CB">
        <w:rPr>
          <w:b/>
          <w:bCs/>
        </w:rPr>
        <w:t xml:space="preserve"> Splněno</w:t>
      </w:r>
    </w:p>
    <w:p w14:paraId="4CEAE016" w14:textId="77777777" w:rsidR="00E356EB" w:rsidRDefault="00E356EB" w:rsidP="00E356EB">
      <w:pPr>
        <w:pStyle w:val="Odstavecseseznamem"/>
        <w:numPr>
          <w:ilvl w:val="0"/>
          <w:numId w:val="86"/>
        </w:numPr>
      </w:pPr>
      <w:r>
        <w:t>Vytisknout zkouškové listy se zápočty a podepsané odevzdat Martinovi.</w:t>
      </w:r>
    </w:p>
    <w:p w14:paraId="4F36DBCC" w14:textId="690B053E" w:rsidR="00681AC5" w:rsidRPr="00681AC5" w:rsidRDefault="00681AC5" w:rsidP="00681AC5">
      <w:pPr>
        <w:pStyle w:val="Odstavecseseznamem"/>
        <w:numPr>
          <w:ilvl w:val="0"/>
          <w:numId w:val="86"/>
        </w:numPr>
      </w:pPr>
      <w:r>
        <w:t xml:space="preserve">Odevzdat požadavky na testovací centrum </w:t>
      </w:r>
      <w:r w:rsidRPr="008B04CB">
        <w:rPr>
          <w:rFonts w:cstheme="minorHAnsi"/>
          <w:b/>
          <w:bCs/>
        </w:rPr>
        <w:t>→</w:t>
      </w:r>
      <w:r w:rsidRPr="008B04CB">
        <w:rPr>
          <w:b/>
          <w:bCs/>
        </w:rPr>
        <w:t xml:space="preserve"> Splněno</w:t>
      </w:r>
    </w:p>
    <w:p w14:paraId="13D596F3" w14:textId="559A643C" w:rsidR="00681AC5" w:rsidRPr="0029166D" w:rsidRDefault="00681AC5" w:rsidP="00681AC5">
      <w:pPr>
        <w:pStyle w:val="Odstavecseseznamem"/>
        <w:numPr>
          <w:ilvl w:val="0"/>
          <w:numId w:val="86"/>
        </w:numPr>
      </w:pPr>
      <w:r w:rsidRPr="00681AC5">
        <w:t>Zaslat zájem o ChatGPT</w:t>
      </w:r>
      <w:r>
        <w:rPr>
          <w:b/>
          <w:bCs/>
        </w:rPr>
        <w:t xml:space="preserve"> </w:t>
      </w:r>
      <w:r w:rsidRPr="008B04CB">
        <w:rPr>
          <w:rFonts w:cstheme="minorHAnsi"/>
          <w:b/>
          <w:bCs/>
        </w:rPr>
        <w:t>→</w:t>
      </w:r>
      <w:r w:rsidRPr="008B04CB">
        <w:rPr>
          <w:b/>
          <w:bCs/>
        </w:rPr>
        <w:t xml:space="preserve"> Splněno</w:t>
      </w:r>
    </w:p>
    <w:p w14:paraId="0C928B2F" w14:textId="56F31C8F" w:rsidR="0029166D" w:rsidRPr="00E9512B" w:rsidRDefault="0029166D" w:rsidP="00681AC5">
      <w:pPr>
        <w:pStyle w:val="Odstavecseseznamem"/>
        <w:numPr>
          <w:ilvl w:val="0"/>
          <w:numId w:val="86"/>
        </w:numPr>
      </w:pPr>
      <w:r w:rsidRPr="0029166D">
        <w:t>Vyplnit tabulky ohledně VaV</w:t>
      </w:r>
      <w:r w:rsidRPr="0029166D">
        <w:rPr>
          <w:rFonts w:cstheme="minorHAnsi"/>
          <w:b/>
          <w:bCs/>
        </w:rPr>
        <w:t xml:space="preserve"> </w:t>
      </w:r>
      <w:r w:rsidRPr="008B04CB">
        <w:rPr>
          <w:rFonts w:cstheme="minorHAnsi"/>
          <w:b/>
          <w:bCs/>
        </w:rPr>
        <w:t>→</w:t>
      </w:r>
      <w:r w:rsidRPr="008B04CB">
        <w:rPr>
          <w:b/>
          <w:bCs/>
        </w:rPr>
        <w:t xml:space="preserve"> Splněno</w:t>
      </w:r>
    </w:p>
    <w:p w14:paraId="794A1107" w14:textId="77777777" w:rsidR="00E9512B" w:rsidRDefault="00E9512B" w:rsidP="00E9512B"/>
    <w:p w14:paraId="02A1AC5B" w14:textId="48261D97" w:rsidR="00E9512B" w:rsidRDefault="00E9512B" w:rsidP="00E9512B">
      <w:pPr>
        <w:rPr>
          <w:b/>
          <w:bCs/>
          <w:u w:val="single"/>
        </w:rPr>
      </w:pPr>
      <w:r w:rsidRPr="00755E97">
        <w:rPr>
          <w:b/>
          <w:bCs/>
          <w:u w:val="single"/>
        </w:rPr>
        <w:t>Nové úkoly:</w:t>
      </w:r>
    </w:p>
    <w:p w14:paraId="3B838205" w14:textId="4A1D8D2C" w:rsidR="008B04CB" w:rsidRDefault="008B04CB" w:rsidP="008B04CB">
      <w:pPr>
        <w:pStyle w:val="Odstavecseseznamem"/>
        <w:numPr>
          <w:ilvl w:val="0"/>
          <w:numId w:val="86"/>
        </w:numPr>
      </w:pPr>
      <w:r>
        <w:t>Vypsat KH na dveře a dát na intranet</w:t>
      </w:r>
      <w:r w:rsidR="00681AC5">
        <w:t xml:space="preserve"> na LS.</w:t>
      </w:r>
    </w:p>
    <w:p w14:paraId="577D5468" w14:textId="66A4B3F0" w:rsidR="008B04CB" w:rsidRDefault="008B04CB" w:rsidP="008B04CB">
      <w:pPr>
        <w:pStyle w:val="Odstavecseseznamem"/>
        <w:numPr>
          <w:ilvl w:val="0"/>
          <w:numId w:val="86"/>
        </w:numPr>
      </w:pPr>
      <w:r>
        <w:t>Vytisknout zkouškové listy se zápočty a podepsané odevzdat Martinovi</w:t>
      </w:r>
      <w:r w:rsidR="00A37836">
        <w:t xml:space="preserve"> odevzdat do 14.2.2025</w:t>
      </w:r>
      <w:r>
        <w:t>.</w:t>
      </w:r>
      <w:r>
        <w:t xml:space="preserve"> Vedoucí sekcí připomenou úkol externistům.</w:t>
      </w:r>
    </w:p>
    <w:p w14:paraId="2CE66AE9" w14:textId="5797E19E" w:rsidR="00A37836" w:rsidRDefault="00A37836" w:rsidP="008B04CB">
      <w:pPr>
        <w:pStyle w:val="Odstavecseseznamem"/>
        <w:numPr>
          <w:ilvl w:val="0"/>
          <w:numId w:val="86"/>
        </w:numPr>
      </w:pPr>
      <w:r>
        <w:t>Vytisknout podepsané rozvrhy + aktivity = odevzdat do příštího týdne, do 21.2.2025.</w:t>
      </w:r>
    </w:p>
    <w:p w14:paraId="29F84760" w14:textId="3F242B25" w:rsidR="00A37836" w:rsidRDefault="00A37836" w:rsidP="008B04CB">
      <w:pPr>
        <w:pStyle w:val="Odstavecseseznamem"/>
        <w:numPr>
          <w:ilvl w:val="0"/>
          <w:numId w:val="86"/>
        </w:numPr>
      </w:pPr>
      <w:r>
        <w:t xml:space="preserve">Připomenout studentům instagramový a facebookový účet katedry jazyků na webu - </w:t>
      </w:r>
      <w:hyperlink r:id="rId6" w:history="1">
        <w:r w:rsidRPr="00BC3552">
          <w:rPr>
            <w:rStyle w:val="Hypertextovodkaz"/>
          </w:rPr>
          <w:t>https://katedry.czu.cz/kj/socialni-site</w:t>
        </w:r>
      </w:hyperlink>
      <w:r>
        <w:t xml:space="preserve"> </w:t>
      </w:r>
    </w:p>
    <w:p w14:paraId="08D7A519" w14:textId="156BCB37" w:rsidR="00A37836" w:rsidRPr="00E9512B" w:rsidRDefault="00A37836" w:rsidP="008B04CB">
      <w:pPr>
        <w:pStyle w:val="Odstavecseseznamem"/>
        <w:numPr>
          <w:ilvl w:val="0"/>
          <w:numId w:val="86"/>
        </w:numPr>
      </w:pPr>
      <w:r>
        <w:t>Poděkování za posudky</w:t>
      </w:r>
      <w:r w:rsidR="00681AC5">
        <w:t>, za DOD, za dobrovolné kurzy, za vyplnění tabulek, za Instagram atd.</w:t>
      </w:r>
    </w:p>
    <w:p w14:paraId="5C664800" w14:textId="77777777" w:rsidR="00A47B49" w:rsidRPr="00991653" w:rsidRDefault="00A47B49" w:rsidP="001C1C7F"/>
    <w:p w14:paraId="3852202F" w14:textId="20A381B4" w:rsidR="005469FC" w:rsidRDefault="00FD5749" w:rsidP="001C1C7F">
      <w:pPr>
        <w:rPr>
          <w:b/>
          <w:bCs/>
          <w:u w:val="single"/>
        </w:rPr>
      </w:pPr>
      <w:r w:rsidRPr="00FF0657">
        <w:rPr>
          <w:b/>
          <w:bCs/>
          <w:u w:val="single"/>
        </w:rPr>
        <w:t xml:space="preserve">Kolegium děkana – </w:t>
      </w:r>
      <w:r w:rsidR="00F23277" w:rsidRPr="00FF0657">
        <w:rPr>
          <w:b/>
          <w:bCs/>
          <w:u w:val="single"/>
        </w:rPr>
        <w:t>P</w:t>
      </w:r>
      <w:r w:rsidRPr="00FF0657">
        <w:rPr>
          <w:b/>
          <w:bCs/>
          <w:u w:val="single"/>
        </w:rPr>
        <w:t>edagogická činnost</w:t>
      </w:r>
    </w:p>
    <w:p w14:paraId="7A4D65A7" w14:textId="1FB6B7F9" w:rsidR="00097588" w:rsidRDefault="00097588" w:rsidP="00097588">
      <w:pPr>
        <w:pStyle w:val="Odstavecseseznamem"/>
        <w:numPr>
          <w:ilvl w:val="0"/>
          <w:numId w:val="93"/>
        </w:numPr>
        <w:rPr>
          <w:b/>
          <w:bCs/>
        </w:rPr>
      </w:pPr>
      <w:r w:rsidRPr="00097588">
        <w:rPr>
          <w:b/>
          <w:bCs/>
        </w:rPr>
        <w:t xml:space="preserve">Uzavření </w:t>
      </w:r>
      <w:r>
        <w:rPr>
          <w:b/>
          <w:bCs/>
        </w:rPr>
        <w:t>zkouškového období ZS</w:t>
      </w:r>
    </w:p>
    <w:p w14:paraId="5245422D" w14:textId="19C7A139" w:rsidR="000B42E8" w:rsidRPr="000B42E8" w:rsidRDefault="000B42E8" w:rsidP="000B42E8">
      <w:pPr>
        <w:pStyle w:val="Odstavecseseznamem"/>
        <w:numPr>
          <w:ilvl w:val="1"/>
          <w:numId w:val="93"/>
        </w:numPr>
      </w:pPr>
      <w:r w:rsidRPr="000B42E8">
        <w:t>Doplnění N studentům, kteří neudělali nebo se nedostavili k</w:t>
      </w:r>
      <w:r>
        <w:t> </w:t>
      </w:r>
      <w:r w:rsidRPr="000B42E8">
        <w:t>zápočtu</w:t>
      </w:r>
      <w:r>
        <w:t>.</w:t>
      </w:r>
    </w:p>
    <w:p w14:paraId="2D760BEC" w14:textId="4D9FD163" w:rsidR="000B42E8" w:rsidRPr="000B42E8" w:rsidRDefault="000B42E8" w:rsidP="000B42E8">
      <w:pPr>
        <w:pStyle w:val="Odstavecseseznamem"/>
        <w:numPr>
          <w:ilvl w:val="1"/>
          <w:numId w:val="93"/>
        </w:numPr>
      </w:pPr>
      <w:r w:rsidRPr="000B42E8">
        <w:t>Evidence zápočtů a zkoušek je nutné archivovat min. 5 let.</w:t>
      </w:r>
    </w:p>
    <w:p w14:paraId="419A17BE" w14:textId="5CCF44B3" w:rsidR="00097588" w:rsidRDefault="00097588" w:rsidP="00097588">
      <w:pPr>
        <w:pStyle w:val="Odstavecseseznamem"/>
        <w:numPr>
          <w:ilvl w:val="0"/>
          <w:numId w:val="93"/>
        </w:numPr>
        <w:rPr>
          <w:b/>
          <w:bCs/>
        </w:rPr>
      </w:pPr>
      <w:r>
        <w:rPr>
          <w:b/>
          <w:bCs/>
        </w:rPr>
        <w:t>Výsledky SZZ</w:t>
      </w:r>
    </w:p>
    <w:p w14:paraId="432B5EF9" w14:textId="0ACDCC51" w:rsidR="000B42E8" w:rsidRPr="000B42E8" w:rsidRDefault="000B42E8" w:rsidP="000B42E8">
      <w:pPr>
        <w:pStyle w:val="Odstavecseseznamem"/>
        <w:numPr>
          <w:ilvl w:val="1"/>
          <w:numId w:val="93"/>
        </w:numPr>
      </w:pPr>
      <w:r w:rsidRPr="000B42E8">
        <w:t>Nevybočují z minulých let.</w:t>
      </w:r>
    </w:p>
    <w:p w14:paraId="53849FCB" w14:textId="494349FA" w:rsidR="000B42E8" w:rsidRPr="000B42E8" w:rsidRDefault="000B42E8" w:rsidP="000B42E8">
      <w:pPr>
        <w:pStyle w:val="Odstavecseseznamem"/>
        <w:numPr>
          <w:ilvl w:val="1"/>
          <w:numId w:val="93"/>
        </w:numPr>
      </w:pPr>
      <w:r w:rsidRPr="000B42E8">
        <w:t xml:space="preserve">Bc. studentů u SZZ 241, bohužel 38 </w:t>
      </w:r>
      <w:r>
        <w:t>studentů SZZ neudělalo.</w:t>
      </w:r>
    </w:p>
    <w:p w14:paraId="0A88724B" w14:textId="6B95CC2F" w:rsidR="000B42E8" w:rsidRDefault="000B42E8" w:rsidP="000B42E8">
      <w:pPr>
        <w:pStyle w:val="Odstavecseseznamem"/>
        <w:numPr>
          <w:ilvl w:val="1"/>
          <w:numId w:val="93"/>
        </w:numPr>
      </w:pPr>
      <w:r w:rsidRPr="000B42E8">
        <w:t xml:space="preserve">Ing. </w:t>
      </w:r>
      <w:r w:rsidRPr="000B42E8">
        <w:t xml:space="preserve">studentů u SZZ </w:t>
      </w:r>
      <w:r w:rsidRPr="000B42E8">
        <w:t>196</w:t>
      </w:r>
      <w:r w:rsidRPr="000B42E8">
        <w:t xml:space="preserve">, bohužel </w:t>
      </w:r>
      <w:r>
        <w:t>15 studentů SZZ neudělalo.</w:t>
      </w:r>
    </w:p>
    <w:p w14:paraId="305D95D2" w14:textId="7F05AD3B" w:rsidR="000B42E8" w:rsidRPr="000B42E8" w:rsidRDefault="000B42E8" w:rsidP="000B42E8">
      <w:pPr>
        <w:pStyle w:val="Odstavecseseznamem"/>
        <w:numPr>
          <w:ilvl w:val="1"/>
          <w:numId w:val="93"/>
        </w:numPr>
      </w:pPr>
      <w:r>
        <w:t>Příprava statistiky známkování bakalářských a diplomových prací.</w:t>
      </w:r>
    </w:p>
    <w:p w14:paraId="7B74BD4D" w14:textId="1198F6A0" w:rsidR="00097588" w:rsidRDefault="00097588" w:rsidP="00097588">
      <w:pPr>
        <w:pStyle w:val="Odstavecseseznamem"/>
        <w:numPr>
          <w:ilvl w:val="0"/>
          <w:numId w:val="93"/>
        </w:numPr>
        <w:rPr>
          <w:b/>
          <w:bCs/>
        </w:rPr>
      </w:pPr>
      <w:r>
        <w:rPr>
          <w:b/>
          <w:bCs/>
        </w:rPr>
        <w:t>Důležité termíny v</w:t>
      </w:r>
      <w:r w:rsidR="000B42E8">
        <w:rPr>
          <w:b/>
          <w:bCs/>
        </w:rPr>
        <w:t> </w:t>
      </w:r>
      <w:r>
        <w:rPr>
          <w:b/>
          <w:bCs/>
        </w:rPr>
        <w:t>LS</w:t>
      </w:r>
    </w:p>
    <w:p w14:paraId="20463771" w14:textId="61981A39" w:rsidR="000B42E8" w:rsidRPr="000B42E8" w:rsidRDefault="000B42E8" w:rsidP="000B42E8">
      <w:pPr>
        <w:pStyle w:val="Odstavecseseznamem"/>
        <w:numPr>
          <w:ilvl w:val="1"/>
          <w:numId w:val="93"/>
        </w:numPr>
      </w:pPr>
      <w:r w:rsidRPr="000B42E8">
        <w:t>Uznávání předmětů</w:t>
      </w:r>
      <w:r>
        <w:t>:</w:t>
      </w:r>
      <w:r w:rsidRPr="000B42E8">
        <w:t xml:space="preserve"> do 21.2.2025</w:t>
      </w:r>
    </w:p>
    <w:p w14:paraId="5B4B30C7" w14:textId="2332EBD4" w:rsidR="000B42E8" w:rsidRPr="000B42E8" w:rsidRDefault="000B42E8" w:rsidP="000B42E8">
      <w:pPr>
        <w:pStyle w:val="Odstavecseseznamem"/>
        <w:numPr>
          <w:ilvl w:val="1"/>
          <w:numId w:val="93"/>
        </w:numPr>
        <w:rPr>
          <w:b/>
          <w:bCs/>
        </w:rPr>
      </w:pPr>
      <w:r>
        <w:t>Promoce studentů: 20.-21.3.2025</w:t>
      </w:r>
    </w:p>
    <w:p w14:paraId="60B9FA26" w14:textId="738DE5CD" w:rsidR="000B42E8" w:rsidRPr="000B42E8" w:rsidRDefault="000B42E8" w:rsidP="000B42E8">
      <w:pPr>
        <w:pStyle w:val="Odstavecseseznamem"/>
        <w:numPr>
          <w:ilvl w:val="1"/>
          <w:numId w:val="93"/>
        </w:numPr>
        <w:rPr>
          <w:b/>
          <w:bCs/>
        </w:rPr>
      </w:pPr>
      <w:r>
        <w:t>Volba volitelných předmětů: 7. - 13.4.2025</w:t>
      </w:r>
    </w:p>
    <w:p w14:paraId="29359ECD" w14:textId="25B5D5BF" w:rsidR="000B42E8" w:rsidRPr="000B42E8" w:rsidRDefault="000B42E8" w:rsidP="000B42E8">
      <w:pPr>
        <w:pStyle w:val="Odstavecseseznamem"/>
        <w:numPr>
          <w:ilvl w:val="1"/>
          <w:numId w:val="93"/>
        </w:numPr>
        <w:rPr>
          <w:b/>
          <w:bCs/>
        </w:rPr>
      </w:pPr>
      <w:r>
        <w:t>Odevzdání BP: do 15.3.2025</w:t>
      </w:r>
    </w:p>
    <w:p w14:paraId="1C77323A" w14:textId="4BD5C5FF" w:rsidR="000B42E8" w:rsidRPr="000B42E8" w:rsidRDefault="000B42E8" w:rsidP="000B42E8">
      <w:pPr>
        <w:pStyle w:val="Odstavecseseznamem"/>
        <w:numPr>
          <w:ilvl w:val="1"/>
          <w:numId w:val="93"/>
        </w:numPr>
        <w:rPr>
          <w:b/>
          <w:bCs/>
        </w:rPr>
      </w:pPr>
      <w:r>
        <w:t>Odevzdání DP: do 31.3.2025</w:t>
      </w:r>
    </w:p>
    <w:p w14:paraId="6DE69AB8" w14:textId="1D822DE5" w:rsidR="000B42E8" w:rsidRPr="000B42E8" w:rsidRDefault="000B42E8" w:rsidP="000B42E8">
      <w:pPr>
        <w:pStyle w:val="Odstavecseseznamem"/>
        <w:numPr>
          <w:ilvl w:val="1"/>
          <w:numId w:val="93"/>
        </w:numPr>
        <w:rPr>
          <w:b/>
          <w:bCs/>
        </w:rPr>
      </w:pPr>
      <w:r>
        <w:t xml:space="preserve">Volba témat k BP a DP: 24.1. – 19.3.2025 </w:t>
      </w:r>
    </w:p>
    <w:p w14:paraId="10BCED75" w14:textId="4B36F0CF" w:rsidR="00097588" w:rsidRDefault="00097588" w:rsidP="00097588">
      <w:pPr>
        <w:pStyle w:val="Odstavecseseznamem"/>
        <w:numPr>
          <w:ilvl w:val="0"/>
          <w:numId w:val="93"/>
        </w:numPr>
        <w:rPr>
          <w:b/>
          <w:bCs/>
        </w:rPr>
      </w:pPr>
      <w:r>
        <w:rPr>
          <w:b/>
          <w:bCs/>
        </w:rPr>
        <w:t>Příprava přijímacího řízení pro akademický rok 2025/26</w:t>
      </w:r>
    </w:p>
    <w:p w14:paraId="51E79C45" w14:textId="4E106293" w:rsidR="000B42E8" w:rsidRDefault="000B42E8" w:rsidP="000B42E8">
      <w:pPr>
        <w:pStyle w:val="Odstavecseseznamem"/>
        <w:numPr>
          <w:ilvl w:val="1"/>
          <w:numId w:val="93"/>
        </w:numPr>
      </w:pPr>
      <w:r w:rsidRPr="000B42E8">
        <w:t>Prozatím přijímací řízení zůstává ve stejném režimu jako v předchozích letech</w:t>
      </w:r>
      <w:r w:rsidR="00681AC5">
        <w:t>, rozhodnuto bude před rozesílání</w:t>
      </w:r>
      <w:r w:rsidR="00F60079">
        <w:t>m</w:t>
      </w:r>
      <w:r w:rsidR="00681AC5">
        <w:t xml:space="preserve"> pozvánek.</w:t>
      </w:r>
    </w:p>
    <w:p w14:paraId="5997D69B" w14:textId="485490CC" w:rsidR="00A176C2" w:rsidRPr="000B42E8" w:rsidRDefault="00A176C2" w:rsidP="000B42E8">
      <w:pPr>
        <w:pStyle w:val="Odstavecseseznamem"/>
        <w:numPr>
          <w:ilvl w:val="1"/>
          <w:numId w:val="93"/>
        </w:numPr>
      </w:pPr>
      <w:r>
        <w:t>Na web</w:t>
      </w:r>
      <w:r w:rsidR="00681AC5">
        <w:t xml:space="preserve"> se budou pravděpodobně dávat věty </w:t>
      </w:r>
      <w:r>
        <w:t>pouze jako příklady</w:t>
      </w:r>
      <w:r w:rsidR="00993F4A">
        <w:t xml:space="preserve"> a možnost</w:t>
      </w:r>
      <w:r>
        <w:t xml:space="preserve"> 5 odpovědí (žádná odpověď není správně)</w:t>
      </w:r>
    </w:p>
    <w:p w14:paraId="2A98C23D" w14:textId="1361282E" w:rsidR="00097588" w:rsidRDefault="00097588" w:rsidP="00097588">
      <w:pPr>
        <w:pStyle w:val="Odstavecseseznamem"/>
        <w:numPr>
          <w:ilvl w:val="0"/>
          <w:numId w:val="93"/>
        </w:numPr>
        <w:rPr>
          <w:b/>
          <w:bCs/>
        </w:rPr>
      </w:pPr>
      <w:r>
        <w:rPr>
          <w:b/>
          <w:bCs/>
        </w:rPr>
        <w:t>Kontaktní centrum</w:t>
      </w:r>
      <w:r w:rsidR="00681AC5">
        <w:rPr>
          <w:b/>
          <w:bCs/>
        </w:rPr>
        <w:t xml:space="preserve"> – žádosti o uznávání předmětů</w:t>
      </w:r>
    </w:p>
    <w:p w14:paraId="64DD5BBF" w14:textId="337B44AF" w:rsidR="00BB5102" w:rsidRDefault="00BB5102" w:rsidP="00BB5102">
      <w:pPr>
        <w:pStyle w:val="Odstavecseseznamem"/>
        <w:numPr>
          <w:ilvl w:val="1"/>
          <w:numId w:val="93"/>
        </w:numPr>
        <w:rPr>
          <w:b/>
          <w:bCs/>
        </w:rPr>
      </w:pPr>
      <w:r>
        <w:t>Viz nástěnka</w:t>
      </w:r>
    </w:p>
    <w:p w14:paraId="3007EF33" w14:textId="257D79A6" w:rsidR="00097588" w:rsidRDefault="00097588" w:rsidP="00097588">
      <w:pPr>
        <w:pStyle w:val="Odstavecseseznamem"/>
        <w:numPr>
          <w:ilvl w:val="0"/>
          <w:numId w:val="93"/>
        </w:numPr>
        <w:rPr>
          <w:b/>
          <w:bCs/>
        </w:rPr>
      </w:pPr>
      <w:r>
        <w:rPr>
          <w:b/>
          <w:bCs/>
        </w:rPr>
        <w:t>Odborná praxe</w:t>
      </w:r>
    </w:p>
    <w:p w14:paraId="21F0D1B2" w14:textId="46E77DCD" w:rsidR="00EE1330" w:rsidRPr="00EE1330" w:rsidRDefault="00EE1330" w:rsidP="00EE1330">
      <w:pPr>
        <w:pStyle w:val="Odstavecseseznamem"/>
        <w:numPr>
          <w:ilvl w:val="1"/>
          <w:numId w:val="93"/>
        </w:numPr>
        <w:rPr>
          <w:b/>
          <w:bCs/>
        </w:rPr>
      </w:pPr>
      <w:r>
        <w:t>Odevzdání všech náležitostí nutných k uzavření bakalářské praxe a udělení zápočtů z předmětu Bakalářská praxe pro akademický rok 2024/2025 je dle harmonogramu ak. roku stanoveno na 11.4.2025 do 23:59.</w:t>
      </w:r>
    </w:p>
    <w:p w14:paraId="25CC6715" w14:textId="69E5D2DA" w:rsidR="00EE1330" w:rsidRPr="004F4C8C" w:rsidRDefault="00EE1330" w:rsidP="00EE1330">
      <w:pPr>
        <w:pStyle w:val="Odstavecseseznamem"/>
        <w:numPr>
          <w:ilvl w:val="1"/>
          <w:numId w:val="93"/>
        </w:numPr>
        <w:rPr>
          <w:b/>
          <w:bCs/>
        </w:rPr>
      </w:pPr>
      <w:r>
        <w:t>Odborné zaměření praxe musí být v</w:t>
      </w:r>
      <w:r w:rsidR="004F4C8C">
        <w:t> </w:t>
      </w:r>
      <w:r>
        <w:t>soulad</w:t>
      </w:r>
      <w:r w:rsidR="004F4C8C">
        <w:t>u se zaměřením fakulty nebo se studovaným programem nebo s bakalářskou praxí.</w:t>
      </w:r>
    </w:p>
    <w:p w14:paraId="28D17621" w14:textId="77777777" w:rsidR="004F4C8C" w:rsidRPr="004F4C8C" w:rsidRDefault="004F4C8C" w:rsidP="00EE1330">
      <w:pPr>
        <w:pStyle w:val="Odstavecseseznamem"/>
        <w:numPr>
          <w:ilvl w:val="1"/>
          <w:numId w:val="93"/>
        </w:numPr>
        <w:rPr>
          <w:b/>
          <w:bCs/>
        </w:rPr>
      </w:pPr>
      <w:r>
        <w:t xml:space="preserve">Potřebné formuláře má student k dispozici na </w:t>
      </w:r>
      <w:r w:rsidRPr="000F0D94">
        <w:rPr>
          <w:u w:val="single"/>
        </w:rPr>
        <w:t>webu PEF</w:t>
      </w:r>
      <w:r>
        <w:t xml:space="preserve"> v sekci </w:t>
      </w:r>
      <w:r w:rsidRPr="004F4C8C">
        <w:rPr>
          <w:i/>
          <w:iCs/>
        </w:rPr>
        <w:t>PEF/Studium/Informace pro studenty/ Odborná praxe</w:t>
      </w:r>
      <w:r>
        <w:t xml:space="preserve">, </w:t>
      </w:r>
      <w:r w:rsidRPr="000F0D94">
        <w:rPr>
          <w:u w:val="single"/>
        </w:rPr>
        <w:t>v UIS</w:t>
      </w:r>
      <w:r>
        <w:t xml:space="preserve"> ve </w:t>
      </w:r>
      <w:r w:rsidRPr="000F0D94">
        <w:rPr>
          <w:i/>
          <w:iCs/>
        </w:rPr>
        <w:t>Veřejném dokumentovém serveru</w:t>
      </w:r>
      <w:r>
        <w:t xml:space="preserve"> pod PEF v sekci </w:t>
      </w:r>
      <w:r w:rsidRPr="000F0D94">
        <w:rPr>
          <w:i/>
          <w:iCs/>
        </w:rPr>
        <w:t>Šablony a brožury závěrečné práce, dokumenty praxe, přihláška k promoci pro studenty</w:t>
      </w:r>
      <w:r>
        <w:t>.</w:t>
      </w:r>
    </w:p>
    <w:p w14:paraId="51164B70" w14:textId="19BB07FF" w:rsidR="000F0D94" w:rsidRPr="000F0D94" w:rsidRDefault="004F4C8C" w:rsidP="000F0D94">
      <w:pPr>
        <w:pStyle w:val="Odstavecseseznamem"/>
        <w:numPr>
          <w:ilvl w:val="1"/>
          <w:numId w:val="93"/>
        </w:numPr>
        <w:rPr>
          <w:b/>
          <w:bCs/>
        </w:rPr>
      </w:pPr>
      <w:r>
        <w:t xml:space="preserve">Informace k bakalářské praxi jsou k dispozici také na kariérním portále </w:t>
      </w:r>
      <w:r w:rsidRPr="000F0D94">
        <w:rPr>
          <w:u w:val="single"/>
        </w:rPr>
        <w:t>JOBS PEF</w:t>
      </w:r>
      <w:r>
        <w:t xml:space="preserve"> nebo v systému </w:t>
      </w:r>
      <w:r w:rsidRPr="000F0D94">
        <w:rPr>
          <w:u w:val="single"/>
        </w:rPr>
        <w:t>UIS</w:t>
      </w:r>
      <w:r w:rsidR="00993F4A">
        <w:t>.</w:t>
      </w:r>
    </w:p>
    <w:p w14:paraId="5669CA27" w14:textId="6AAE8ECE" w:rsidR="00E309B7" w:rsidRPr="00E309B7" w:rsidRDefault="004F4C8C" w:rsidP="00E309B7">
      <w:pPr>
        <w:pStyle w:val="Odstavecseseznamem"/>
        <w:numPr>
          <w:ilvl w:val="1"/>
          <w:numId w:val="93"/>
        </w:numPr>
        <w:rPr>
          <w:b/>
          <w:bCs/>
        </w:rPr>
      </w:pPr>
      <w:r>
        <w:lastRenderedPageBreak/>
        <w:t xml:space="preserve"> </w:t>
      </w:r>
      <w:r w:rsidR="000F0D94">
        <w:t>Garantem bakalářské praxe je Centrum kariérového a profesního poradenství PEF</w:t>
      </w:r>
      <w:r w:rsidR="00E309B7">
        <w:t xml:space="preserve">  - </w:t>
      </w:r>
      <w:r w:rsidR="00E309B7">
        <w:t>Studijní programy PAA, EaM, HKS, INFO, VSRR</w:t>
      </w:r>
      <w:r w:rsidR="000F0D94">
        <w:t xml:space="preserve">. </w:t>
      </w:r>
    </w:p>
    <w:p w14:paraId="592A5BD6" w14:textId="7D3BC6E9" w:rsidR="00E309B7" w:rsidRDefault="00E309B7" w:rsidP="00EE1330">
      <w:pPr>
        <w:pStyle w:val="Odstavecseseznamem"/>
        <w:numPr>
          <w:ilvl w:val="1"/>
          <w:numId w:val="93"/>
        </w:numPr>
        <w:rPr>
          <w:b/>
          <w:bCs/>
        </w:rPr>
      </w:pPr>
      <w:r>
        <w:rPr>
          <w:b/>
          <w:bCs/>
        </w:rPr>
        <w:t>Garantem bakalářské praxe je vedoucí bakalářské pr</w:t>
      </w:r>
      <w:r w:rsidR="00C0426C">
        <w:rPr>
          <w:b/>
          <w:bCs/>
        </w:rPr>
        <w:t>ác</w:t>
      </w:r>
      <w:r>
        <w:rPr>
          <w:b/>
          <w:bCs/>
        </w:rPr>
        <w:t>e – Inovativní podnikání</w:t>
      </w:r>
      <w:r w:rsidR="00C0426C">
        <w:rPr>
          <w:b/>
          <w:bCs/>
        </w:rPr>
        <w:t xml:space="preserve"> a anglicky studijní programy</w:t>
      </w:r>
    </w:p>
    <w:p w14:paraId="244A71BF" w14:textId="372E7E8E" w:rsidR="00E309B7" w:rsidRPr="00E309B7" w:rsidRDefault="00E309B7" w:rsidP="00E309B7">
      <w:pPr>
        <w:pStyle w:val="Odstavecseseznamem"/>
        <w:numPr>
          <w:ilvl w:val="2"/>
          <w:numId w:val="93"/>
        </w:numPr>
      </w:pPr>
      <w:r w:rsidRPr="00E309B7">
        <w:t>Nejpozději v den odevzdání BP student odevzdá garantovi vyplněný a potvrzený</w:t>
      </w:r>
      <w:r w:rsidR="00993F4A">
        <w:t xml:space="preserve"> </w:t>
      </w:r>
      <w:r w:rsidRPr="00E309B7">
        <w:t xml:space="preserve">,, Zápočtový list studenta o absolvování bakalářské praxe“ a „Zprávu o absolvování bakalářské praxe“ v rozsahu 1-2 stran normovaného textu. </w:t>
      </w:r>
    </w:p>
    <w:p w14:paraId="7E6A7502" w14:textId="35E84685" w:rsidR="00E309B7" w:rsidRDefault="00E309B7" w:rsidP="00E309B7">
      <w:pPr>
        <w:pStyle w:val="Odstavecseseznamem"/>
        <w:numPr>
          <w:ilvl w:val="2"/>
          <w:numId w:val="93"/>
        </w:numPr>
      </w:pPr>
      <w:r w:rsidRPr="00E309B7">
        <w:t>Garant praxe zapisuje zápočet do UIS v posledním semestru studia.</w:t>
      </w:r>
    </w:p>
    <w:p w14:paraId="54465A57" w14:textId="7FE2D597" w:rsidR="00C0426C" w:rsidRPr="00C0426C" w:rsidRDefault="00C0426C" w:rsidP="00C0426C">
      <w:pPr>
        <w:pStyle w:val="Odstavecseseznamem"/>
        <w:numPr>
          <w:ilvl w:val="1"/>
          <w:numId w:val="93"/>
        </w:numPr>
      </w:pPr>
      <w:r>
        <w:rPr>
          <w:b/>
          <w:bCs/>
        </w:rPr>
        <w:t xml:space="preserve">Garantem </w:t>
      </w:r>
      <w:r>
        <w:rPr>
          <w:b/>
          <w:bCs/>
        </w:rPr>
        <w:t>diplomové praxe je vedoucí závěrečné práce</w:t>
      </w:r>
    </w:p>
    <w:p w14:paraId="0E06F6C4" w14:textId="4D5D53D9" w:rsidR="00C0426C" w:rsidRDefault="00C0426C" w:rsidP="00C0426C">
      <w:pPr>
        <w:pStyle w:val="Odstavecseseznamem"/>
        <w:numPr>
          <w:ilvl w:val="2"/>
          <w:numId w:val="93"/>
        </w:numPr>
      </w:pPr>
      <w:r>
        <w:t>Délka praxe je stanovena min 120 hodin – musí se vztahovat k diplomové práci.</w:t>
      </w:r>
    </w:p>
    <w:p w14:paraId="16DFBC7D" w14:textId="14333EA3" w:rsidR="00C0426C" w:rsidRPr="00C0426C" w:rsidRDefault="00C0426C" w:rsidP="00C0426C">
      <w:pPr>
        <w:pStyle w:val="Odstavecseseznamem"/>
        <w:numPr>
          <w:ilvl w:val="2"/>
          <w:numId w:val="93"/>
        </w:numPr>
        <w:rPr>
          <w:b/>
          <w:bCs/>
        </w:rPr>
      </w:pPr>
      <w:r>
        <w:t>Zápočet z </w:t>
      </w:r>
      <w:r w:rsidRPr="00C0426C">
        <w:rPr>
          <w:u w:val="single"/>
        </w:rPr>
        <w:t>předmětu diplomní praxe</w:t>
      </w:r>
      <w:r>
        <w:t xml:space="preserve"> za absolvování praxe zapisuje na základě potvrzené </w:t>
      </w:r>
      <w:r w:rsidRPr="00C0426C">
        <w:rPr>
          <w:b/>
          <w:bCs/>
        </w:rPr>
        <w:t>Zápočtového listu studenta o absolvování praxe.</w:t>
      </w:r>
    </w:p>
    <w:p w14:paraId="1DFE9000" w14:textId="7366B0E9" w:rsidR="00C0426C" w:rsidRDefault="00C0426C" w:rsidP="00C0426C">
      <w:pPr>
        <w:pStyle w:val="Odstavecseseznamem"/>
        <w:numPr>
          <w:ilvl w:val="2"/>
          <w:numId w:val="93"/>
        </w:numPr>
      </w:pPr>
      <w:r>
        <w:t>Požaduje-li společnost uzavření smlouvy o zajištění odborné praxe, lze využít rámcovou Smlouvu o zajištění odborné praxe.</w:t>
      </w:r>
    </w:p>
    <w:p w14:paraId="549C6019" w14:textId="0761C33A" w:rsidR="00C0426C" w:rsidRPr="00E309B7" w:rsidRDefault="00C0426C" w:rsidP="00C0426C">
      <w:pPr>
        <w:pStyle w:val="Odstavecseseznamem"/>
        <w:numPr>
          <w:ilvl w:val="2"/>
          <w:numId w:val="93"/>
        </w:numPr>
      </w:pPr>
      <w:r>
        <w:t xml:space="preserve">V případě, že student nemá sám zajištěnou společnost, u které chce odbornou praxi absolvovat, může s vyhledáváním krátkodobé stáže pomoci </w:t>
      </w:r>
      <w:r w:rsidRPr="00C0426C">
        <w:rPr>
          <w:u w:val="single"/>
        </w:rPr>
        <w:t xml:space="preserve">Centrum kariérního a profesního poradenství na PEF </w:t>
      </w:r>
      <w:r>
        <w:t xml:space="preserve">nebo na </w:t>
      </w:r>
      <w:r w:rsidRPr="00C0426C">
        <w:rPr>
          <w:u w:val="single"/>
        </w:rPr>
        <w:t>Job PEF</w:t>
      </w:r>
      <w:r>
        <w:t>.</w:t>
      </w:r>
    </w:p>
    <w:p w14:paraId="65006C61" w14:textId="79CC7498" w:rsidR="00097588" w:rsidRPr="00097588" w:rsidRDefault="00097588" w:rsidP="00097588">
      <w:pPr>
        <w:pStyle w:val="Odstavecseseznamem"/>
        <w:numPr>
          <w:ilvl w:val="0"/>
          <w:numId w:val="93"/>
        </w:numPr>
        <w:rPr>
          <w:b/>
          <w:bCs/>
        </w:rPr>
      </w:pPr>
      <w:r>
        <w:rPr>
          <w:b/>
          <w:bCs/>
        </w:rPr>
        <w:t>Volitelné předměty v Bc. studijních programech</w:t>
      </w:r>
    </w:p>
    <w:p w14:paraId="4E0CE3B1" w14:textId="77777777" w:rsidR="00E70E26" w:rsidRDefault="00E70E26" w:rsidP="00556DE9">
      <w:pPr>
        <w:rPr>
          <w:b/>
          <w:bCs/>
          <w:u w:val="single"/>
        </w:rPr>
      </w:pPr>
    </w:p>
    <w:p w14:paraId="4CACB8A4" w14:textId="33D6AF39" w:rsidR="00556DE9" w:rsidRDefault="00556DE9" w:rsidP="00556DE9">
      <w:pPr>
        <w:rPr>
          <w:b/>
          <w:bCs/>
          <w:u w:val="single"/>
        </w:rPr>
      </w:pPr>
      <w:r>
        <w:rPr>
          <w:b/>
          <w:bCs/>
          <w:u w:val="single"/>
        </w:rPr>
        <w:t>Kolegium děkana – Věda a výzkum</w:t>
      </w:r>
    </w:p>
    <w:p w14:paraId="680D19F2" w14:textId="6913C275" w:rsidR="00097588" w:rsidRPr="00937DE3" w:rsidRDefault="00097588" w:rsidP="00097588">
      <w:pPr>
        <w:pStyle w:val="Odstavecseseznamem"/>
        <w:numPr>
          <w:ilvl w:val="0"/>
          <w:numId w:val="94"/>
        </w:numPr>
        <w:rPr>
          <w:b/>
          <w:bCs/>
          <w:u w:val="single"/>
        </w:rPr>
      </w:pPr>
      <w:r>
        <w:rPr>
          <w:b/>
          <w:bCs/>
        </w:rPr>
        <w:t>Motivační program pro rok 2025</w:t>
      </w:r>
    </w:p>
    <w:p w14:paraId="0CBAB4B4" w14:textId="77777777" w:rsidR="00B6062C" w:rsidRPr="00B6062C" w:rsidRDefault="00B6062C" w:rsidP="00937DE3">
      <w:pPr>
        <w:pStyle w:val="Odstavecseseznamem"/>
        <w:numPr>
          <w:ilvl w:val="1"/>
          <w:numId w:val="94"/>
        </w:numPr>
        <w:rPr>
          <w:b/>
          <w:bCs/>
          <w:u w:val="single"/>
        </w:rPr>
      </w:pPr>
      <w:r>
        <w:t>Nově MP explicitně zpřesňuje vymezení akademických pracovníků, kteří musí být v pracovním poměru na ČZU a vykonávat soustavnou pedagogickou činnost na PEF v obou směrech.</w:t>
      </w:r>
    </w:p>
    <w:p w14:paraId="3982B749" w14:textId="77777777" w:rsidR="00B6062C" w:rsidRPr="00B6062C" w:rsidRDefault="00B6062C" w:rsidP="00937DE3">
      <w:pPr>
        <w:pStyle w:val="Odstavecseseznamem"/>
        <w:numPr>
          <w:ilvl w:val="1"/>
          <w:numId w:val="94"/>
        </w:numPr>
        <w:rPr>
          <w:b/>
          <w:bCs/>
          <w:u w:val="single"/>
        </w:rPr>
      </w:pPr>
      <w:r>
        <w:t>Zachována zůstává podpora publikací v časopisech IF (Jimp) a časopisech indexovaných v databázi Scopus (Jsc).</w:t>
      </w:r>
    </w:p>
    <w:p w14:paraId="12154B97" w14:textId="77777777" w:rsidR="00B6062C" w:rsidRPr="00B6062C" w:rsidRDefault="00B6062C" w:rsidP="00937DE3">
      <w:pPr>
        <w:pStyle w:val="Odstavecseseznamem"/>
        <w:numPr>
          <w:ilvl w:val="1"/>
          <w:numId w:val="94"/>
        </w:numPr>
        <w:rPr>
          <w:b/>
          <w:bCs/>
          <w:u w:val="single"/>
        </w:rPr>
      </w:pPr>
      <w:r>
        <w:t>Zrušena byla možnost volby vyplacení celé odměny nebo jejím částečným použitím na jiné účely, jako jsou konfekční poplatky nebo nákup pro katedru.</w:t>
      </w:r>
    </w:p>
    <w:p w14:paraId="10F001C4" w14:textId="77777777" w:rsidR="00B6062C" w:rsidRPr="00B6062C" w:rsidRDefault="00B6062C" w:rsidP="00B6062C">
      <w:pPr>
        <w:pStyle w:val="Odstavecseseznamem"/>
        <w:numPr>
          <w:ilvl w:val="1"/>
          <w:numId w:val="94"/>
        </w:numPr>
        <w:rPr>
          <w:b/>
          <w:bCs/>
          <w:u w:val="single"/>
        </w:rPr>
      </w:pPr>
      <w:r>
        <w:t>Publikace v časopisech vydaných nakladatelství mi MDPI a Frontiers nejsou podporovány a nebudou zařazeny do MP</w:t>
      </w:r>
    </w:p>
    <w:p w14:paraId="6F24EDD7" w14:textId="77777777" w:rsidR="00A909BB" w:rsidRPr="00A909BB" w:rsidRDefault="00B6062C" w:rsidP="00B6062C">
      <w:pPr>
        <w:pStyle w:val="Odstavecseseznamem"/>
        <w:numPr>
          <w:ilvl w:val="1"/>
          <w:numId w:val="94"/>
        </w:numPr>
        <w:rPr>
          <w:b/>
          <w:bCs/>
          <w:u w:val="single"/>
        </w:rPr>
      </w:pPr>
      <w:r>
        <w:t>Úhrada poplatku (APC) za publikace v Open Access časopisech těchto nakladatelství je podporována pouze pro časopisy zařazené do Q1/Q2</w:t>
      </w:r>
      <w:r w:rsidR="00A909BB">
        <w:t>, zatímco podpora APC pro časopisy Q3/Q4 byla zcela zrušena.</w:t>
      </w:r>
    </w:p>
    <w:p w14:paraId="15988323" w14:textId="1490E147" w:rsidR="00B6062C" w:rsidRPr="00B6062C" w:rsidRDefault="00A909BB" w:rsidP="00B6062C">
      <w:pPr>
        <w:pStyle w:val="Odstavecseseznamem"/>
        <w:numPr>
          <w:ilvl w:val="1"/>
          <w:numId w:val="94"/>
        </w:numPr>
        <w:rPr>
          <w:b/>
          <w:bCs/>
          <w:u w:val="single"/>
        </w:rPr>
      </w:pPr>
      <w:r>
        <w:t xml:space="preserve">Odměna za dosažení excelentních publikačních výsledků (b) byla zpřesněna – zahrnuje publikace typu Jimp v časopisech zařazených do 1. nebo 2. kvartilu ve svém oboru FORD dle ukazatele AIS v databázi WoS, které jsou indexovány v edicích Science Citation Index Expanded (SCIE), Social Science Citation Index (SSCI) nebo Arts </w:t>
      </w:r>
      <w:r>
        <w:rPr>
          <w:rFonts w:cstheme="minorHAnsi"/>
        </w:rPr>
        <w:t>&amp;</w:t>
      </w:r>
      <w:r>
        <w:t xml:space="preserve"> Humanities Citation Index (AHCI). Nezahrnuje tedy časopisy v edici Emerging Sources CItation Index (ESCI).</w:t>
      </w:r>
      <w:r w:rsidR="00B6062C">
        <w:t xml:space="preserve"> </w:t>
      </w:r>
    </w:p>
    <w:p w14:paraId="09456A21" w14:textId="3B9DCADB" w:rsidR="00097588" w:rsidRDefault="00097588" w:rsidP="00097588">
      <w:pPr>
        <w:pStyle w:val="Odstavecseseznamem"/>
        <w:numPr>
          <w:ilvl w:val="0"/>
          <w:numId w:val="94"/>
        </w:numPr>
        <w:rPr>
          <w:b/>
          <w:bCs/>
        </w:rPr>
      </w:pPr>
      <w:r w:rsidRPr="00097588">
        <w:rPr>
          <w:b/>
          <w:bCs/>
        </w:rPr>
        <w:t>Různé – APC tokeny</w:t>
      </w:r>
    </w:p>
    <w:p w14:paraId="38EA02F4" w14:textId="730D23B5" w:rsidR="00DB214E" w:rsidRDefault="00DB214E" w:rsidP="00DB214E">
      <w:pPr>
        <w:pStyle w:val="Odstavecseseznamem"/>
        <w:numPr>
          <w:ilvl w:val="1"/>
          <w:numId w:val="94"/>
        </w:numPr>
      </w:pPr>
      <w:r w:rsidRPr="00DB214E">
        <w:t>ČZU</w:t>
      </w:r>
      <w:r>
        <w:t xml:space="preserve">, jakožto člen konsorcia Czech ELib, má možnost poskytnou </w:t>
      </w:r>
      <w:r w:rsidR="000F4CA3">
        <w:t>korespondenčním autorům z ČZU bezplatné OA publikování u některých vydavatelů.</w:t>
      </w:r>
    </w:p>
    <w:p w14:paraId="0E33989F" w14:textId="74FC711C" w:rsidR="000F4CA3" w:rsidRPr="00DB214E" w:rsidRDefault="000F4CA3" w:rsidP="00DB214E">
      <w:pPr>
        <w:pStyle w:val="Odstavecseseznamem"/>
        <w:numPr>
          <w:ilvl w:val="1"/>
          <w:numId w:val="94"/>
        </w:numPr>
      </w:pPr>
      <w:r>
        <w:t>Počet tokenů pro ČZU je omezen a přidělován podle metodiky spravované konsorciem; konkrétní počty na rok 2025 budou k dispozici přibližně v březnu.</w:t>
      </w:r>
    </w:p>
    <w:p w14:paraId="04C0F079" w14:textId="77777777" w:rsidR="00097588" w:rsidRPr="00097588" w:rsidRDefault="00097588" w:rsidP="00097588">
      <w:pPr>
        <w:pStyle w:val="Odstavecseseznamem"/>
        <w:rPr>
          <w:b/>
          <w:bCs/>
        </w:rPr>
      </w:pPr>
    </w:p>
    <w:p w14:paraId="3EF2345D" w14:textId="50AE06C3" w:rsidR="00097588" w:rsidRDefault="00097588" w:rsidP="00556DE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Příprava veletrhu pracovních </w:t>
      </w:r>
      <w:r w:rsidR="00A42494">
        <w:rPr>
          <w:b/>
          <w:bCs/>
          <w:u w:val="single"/>
        </w:rPr>
        <w:t>příležitostí</w:t>
      </w:r>
    </w:p>
    <w:p w14:paraId="3CEA131D" w14:textId="5285509E" w:rsidR="00B21D3F" w:rsidRDefault="00B21D3F" w:rsidP="00B21D3F">
      <w:pPr>
        <w:pStyle w:val="Odstavecseseznamem"/>
        <w:numPr>
          <w:ilvl w:val="0"/>
          <w:numId w:val="95"/>
        </w:numPr>
      </w:pPr>
      <w:r>
        <w:lastRenderedPageBreak/>
        <w:t>27.2.2025 od 10:00 – 16:00 prostorách Atria PEF a CEMS PEF.</w:t>
      </w:r>
    </w:p>
    <w:p w14:paraId="13A12D95" w14:textId="2A6A9B11" w:rsidR="00DB765A" w:rsidRDefault="00B21D3F" w:rsidP="00B21D3F">
      <w:pPr>
        <w:pStyle w:val="Odstavecseseznamem"/>
        <w:numPr>
          <w:ilvl w:val="0"/>
          <w:numId w:val="95"/>
        </w:numPr>
      </w:pPr>
      <w:r w:rsidRPr="00B21D3F">
        <w:t>25. ročník na PE</w:t>
      </w:r>
      <w:r>
        <w:t>F</w:t>
      </w:r>
      <w:r w:rsidR="00993F4A">
        <w:t>.</w:t>
      </w:r>
    </w:p>
    <w:p w14:paraId="7520022E" w14:textId="3F463AFC" w:rsidR="00B21D3F" w:rsidRDefault="00B21D3F" w:rsidP="00B21D3F">
      <w:pPr>
        <w:pStyle w:val="Odstavecseseznamem"/>
        <w:numPr>
          <w:ilvl w:val="0"/>
          <w:numId w:val="95"/>
        </w:numPr>
      </w:pPr>
      <w:r>
        <w:t>Prosíme vyučující o předání informace o VPP studentům a jejich případné omluvení z výuky z důvodu účasti a veletrhu.</w:t>
      </w:r>
    </w:p>
    <w:p w14:paraId="62640261" w14:textId="62FF172A" w:rsidR="00B21D3F" w:rsidRDefault="00B21D3F" w:rsidP="00B21D3F">
      <w:pPr>
        <w:pStyle w:val="Odstavecseseznamem"/>
        <w:numPr>
          <w:ilvl w:val="0"/>
          <w:numId w:val="95"/>
        </w:numPr>
      </w:pPr>
      <w:r>
        <w:t>Nechat</w:t>
      </w:r>
      <w:r w:rsidR="00681AC5">
        <w:t xml:space="preserve"> např.</w:t>
      </w:r>
      <w:r>
        <w:t xml:space="preserve"> studenty vypracovat zprávu</w:t>
      </w:r>
      <w:r w:rsidR="00993F4A">
        <w:t xml:space="preserve">, </w:t>
      </w:r>
      <w:r>
        <w:t>co na veletrhu viděli</w:t>
      </w:r>
      <w:r w:rsidR="00681AC5">
        <w:t>, jaké firmy se účastnily apod.</w:t>
      </w:r>
    </w:p>
    <w:p w14:paraId="35AB35F7" w14:textId="45BB72B9" w:rsidR="00B21D3F" w:rsidRDefault="00B21D3F" w:rsidP="00B21D3F">
      <w:pPr>
        <w:pStyle w:val="Odstavecseseznamem"/>
        <w:numPr>
          <w:ilvl w:val="0"/>
          <w:numId w:val="95"/>
        </w:numPr>
      </w:pPr>
      <w:r>
        <w:t>Přihlášeno je 31 firem.</w:t>
      </w:r>
    </w:p>
    <w:p w14:paraId="4D682B11" w14:textId="6BD2D072" w:rsidR="00B21D3F" w:rsidRPr="00B21D3F" w:rsidRDefault="00B21D3F" w:rsidP="00B21D3F">
      <w:pPr>
        <w:pStyle w:val="Odstavecseseznamem"/>
        <w:numPr>
          <w:ilvl w:val="0"/>
          <w:numId w:val="95"/>
        </w:numPr>
      </w:pPr>
      <w:r>
        <w:t>Souběžně bude probíhat Masopust dětí z Poníčka.</w:t>
      </w:r>
    </w:p>
    <w:p w14:paraId="1903BBEF" w14:textId="77777777" w:rsidR="00E70E26" w:rsidRDefault="00E70E26" w:rsidP="00E70E26"/>
    <w:p w14:paraId="578F9DFB" w14:textId="5F50B91A" w:rsidR="00E70E26" w:rsidRDefault="00E70E26" w:rsidP="00E70E26">
      <w:pPr>
        <w:rPr>
          <w:b/>
          <w:bCs/>
          <w:u w:val="single"/>
        </w:rPr>
      </w:pPr>
      <w:r w:rsidRPr="00E70E26">
        <w:rPr>
          <w:b/>
          <w:bCs/>
          <w:u w:val="single"/>
        </w:rPr>
        <w:t>Kolegium rektora</w:t>
      </w:r>
    </w:p>
    <w:p w14:paraId="6AAE41E3" w14:textId="7C0BB02C" w:rsidR="00DA6CAF" w:rsidRDefault="00A37836" w:rsidP="00A37836">
      <w:pPr>
        <w:pStyle w:val="Odstavecseseznamem"/>
        <w:numPr>
          <w:ilvl w:val="0"/>
          <w:numId w:val="91"/>
        </w:numPr>
      </w:pPr>
      <w:r>
        <w:t>Návrh rekonstrukce menzy - zvýšení o 1 patro (plán proběhne až za 5 let</w:t>
      </w:r>
      <w:r w:rsidR="00681AC5">
        <w:t xml:space="preserve"> po získání stavebního povolení</w:t>
      </w:r>
      <w:r>
        <w:t>)</w:t>
      </w:r>
    </w:p>
    <w:p w14:paraId="2319FB47" w14:textId="637C825C" w:rsidR="00A37836" w:rsidRDefault="00A37836" w:rsidP="00A37836">
      <w:pPr>
        <w:pStyle w:val="Odstavecseseznamem"/>
        <w:numPr>
          <w:ilvl w:val="0"/>
          <w:numId w:val="91"/>
        </w:numPr>
      </w:pPr>
      <w:r>
        <w:t>Srovnání tarifů s jinými univerzitami.</w:t>
      </w:r>
    </w:p>
    <w:p w14:paraId="720ABE78" w14:textId="417087A8" w:rsidR="00A37836" w:rsidRDefault="00A37836" w:rsidP="00A37836">
      <w:pPr>
        <w:pStyle w:val="Odstavecseseznamem"/>
        <w:numPr>
          <w:ilvl w:val="0"/>
          <w:numId w:val="91"/>
        </w:numPr>
      </w:pPr>
      <w:r>
        <w:t>Odbor bezpečnosti = URNA</w:t>
      </w:r>
    </w:p>
    <w:p w14:paraId="7D7B632E" w14:textId="2B4F91E8" w:rsidR="00A37836" w:rsidRDefault="00A37836" w:rsidP="00A37836">
      <w:pPr>
        <w:pStyle w:val="Odstavecseseznamem"/>
        <w:numPr>
          <w:ilvl w:val="1"/>
          <w:numId w:val="91"/>
        </w:numPr>
      </w:pPr>
      <w:r>
        <w:t xml:space="preserve">Pohled na informovanost </w:t>
      </w:r>
      <w:r w:rsidR="00A42494">
        <w:t>veřejnosti kolem kampusu.</w:t>
      </w:r>
    </w:p>
    <w:p w14:paraId="75031F6E" w14:textId="3F9FE23D" w:rsidR="00097588" w:rsidRDefault="00097588" w:rsidP="007936DF">
      <w:pPr>
        <w:pStyle w:val="Odstavecseseznamem"/>
        <w:numPr>
          <w:ilvl w:val="0"/>
          <w:numId w:val="91"/>
        </w:numPr>
      </w:pPr>
      <w:r>
        <w:t>Výše poplatku pro studenty a</w:t>
      </w:r>
      <w:r w:rsidR="00993F4A">
        <w:t>n</w:t>
      </w:r>
      <w:r>
        <w:t>glických oborů.</w:t>
      </w:r>
    </w:p>
    <w:p w14:paraId="79CD8FC2" w14:textId="629F3EF2" w:rsidR="00097588" w:rsidRDefault="00097588" w:rsidP="007936DF">
      <w:pPr>
        <w:pStyle w:val="Odstavecseseznamem"/>
        <w:numPr>
          <w:ilvl w:val="0"/>
          <w:numId w:val="91"/>
        </w:numPr>
      </w:pPr>
      <w:r>
        <w:t>Nákup ChatGPT</w:t>
      </w:r>
      <w:r w:rsidR="00681AC5">
        <w:t xml:space="preserve"> – PEF nepůjde cestou nabídky rektorátu</w:t>
      </w:r>
      <w:r w:rsidR="001C5276">
        <w:t>, vedení vše nejprve vyhodnotí.</w:t>
      </w:r>
    </w:p>
    <w:p w14:paraId="1B1052F5" w14:textId="5FEC02DE" w:rsidR="00097588" w:rsidRDefault="00097588" w:rsidP="007936DF">
      <w:pPr>
        <w:pStyle w:val="Odstavecseseznamem"/>
        <w:numPr>
          <w:ilvl w:val="0"/>
          <w:numId w:val="91"/>
        </w:numPr>
      </w:pPr>
      <w:r>
        <w:t>Příští týden návštěva pana prezidenta Petra Pavla – studenti z IP.</w:t>
      </w:r>
    </w:p>
    <w:p w14:paraId="6305440B" w14:textId="3D101E13" w:rsidR="00A37836" w:rsidRDefault="00A37836" w:rsidP="007936DF">
      <w:pPr>
        <w:pStyle w:val="Odstavecseseznamem"/>
        <w:numPr>
          <w:ilvl w:val="0"/>
          <w:numId w:val="91"/>
        </w:numPr>
      </w:pPr>
      <w:r>
        <w:t xml:space="preserve">Parkování </w:t>
      </w:r>
    </w:p>
    <w:p w14:paraId="55C9D68A" w14:textId="75CC3A9E" w:rsidR="00A37836" w:rsidRDefault="00A37836" w:rsidP="00A37836">
      <w:pPr>
        <w:pStyle w:val="Odstavecseseznamem"/>
        <w:numPr>
          <w:ilvl w:val="1"/>
          <w:numId w:val="91"/>
        </w:numPr>
      </w:pPr>
      <w:r>
        <w:t>Pro studenty 4 hodiny zdarma, každá započatá hodina 50,-</w:t>
      </w:r>
      <w:r w:rsidR="00097588">
        <w:t>.</w:t>
      </w:r>
    </w:p>
    <w:p w14:paraId="15848E08" w14:textId="50277DB3" w:rsidR="00A37836" w:rsidRDefault="00D94DFF" w:rsidP="00A37836">
      <w:pPr>
        <w:pStyle w:val="Odstavecseseznamem"/>
        <w:numPr>
          <w:ilvl w:val="1"/>
          <w:numId w:val="91"/>
        </w:numPr>
      </w:pPr>
      <w:r>
        <w:t xml:space="preserve"> </w:t>
      </w:r>
      <w:r w:rsidR="00D52A4D">
        <w:t>Pro veřejnost 120 min zdarma následně poplatek 50,-</w:t>
      </w:r>
    </w:p>
    <w:p w14:paraId="097D1763" w14:textId="5EA5673D" w:rsidR="00097588" w:rsidRPr="00DA6CAF" w:rsidRDefault="00097588" w:rsidP="00097588">
      <w:pPr>
        <w:pStyle w:val="Odstavecseseznamem"/>
        <w:numPr>
          <w:ilvl w:val="1"/>
          <w:numId w:val="91"/>
        </w:numPr>
      </w:pPr>
      <w:r>
        <w:t>V řešení zaměstnaneck</w:t>
      </w:r>
      <w:r w:rsidR="00D52A4D">
        <w:t>á</w:t>
      </w:r>
      <w:r>
        <w:t xml:space="preserve"> aut</w:t>
      </w:r>
      <w:r w:rsidR="00D52A4D">
        <w:t>a</w:t>
      </w:r>
      <w:r>
        <w:t xml:space="preserve"> (počet a jak dlouho se na parkovišti zdržují).</w:t>
      </w:r>
    </w:p>
    <w:p w14:paraId="16BF83AA" w14:textId="77777777" w:rsidR="00556DE9" w:rsidRDefault="00556DE9" w:rsidP="000D5126"/>
    <w:p w14:paraId="52ADC1FB" w14:textId="77777777" w:rsidR="00992AF7" w:rsidRDefault="00992AF7" w:rsidP="000D5126"/>
    <w:p w14:paraId="543FC584" w14:textId="430D0FC2" w:rsidR="00EC7AEB" w:rsidRDefault="007C7B23" w:rsidP="000D5126">
      <w:r>
        <w:t xml:space="preserve">V Praze </w:t>
      </w:r>
      <w:r w:rsidR="00A37836">
        <w:t>13</w:t>
      </w:r>
      <w:r w:rsidR="00365D6B">
        <w:t>.</w:t>
      </w:r>
      <w:r>
        <w:t xml:space="preserve"> </w:t>
      </w:r>
      <w:r w:rsidR="00A37836">
        <w:t>2</w:t>
      </w:r>
      <w:r>
        <w:t>. 202</w:t>
      </w:r>
      <w:r w:rsidR="00DA6CAF">
        <w:t>5</w:t>
      </w:r>
    </w:p>
    <w:p w14:paraId="671C287D" w14:textId="546723CF" w:rsidR="00B77B6A" w:rsidRDefault="00B77B6A" w:rsidP="000D5126"/>
    <w:p w14:paraId="13D5AA6C" w14:textId="06F7AC22" w:rsidR="009A6418" w:rsidRDefault="009A6418" w:rsidP="000D5126"/>
    <w:p w14:paraId="3AC6C87D" w14:textId="77777777" w:rsidR="00FD0116" w:rsidRDefault="00FD0116" w:rsidP="000D5126"/>
    <w:p w14:paraId="03A32F36" w14:textId="14B7106A" w:rsidR="000D5126" w:rsidRDefault="000D5126" w:rsidP="000D5126">
      <w:r>
        <w:t xml:space="preserve">Zpracovala: Ing. Denisa </w:t>
      </w:r>
      <w:r w:rsidR="006A4C06">
        <w:t>Hotovcová</w:t>
      </w:r>
      <w:r>
        <w:tab/>
      </w:r>
      <w:r>
        <w:tab/>
      </w:r>
      <w:r>
        <w:tab/>
        <w:t>Schválila: PhDr. Mgr</w:t>
      </w:r>
      <w:r w:rsidR="0029666C">
        <w:t>.</w:t>
      </w:r>
      <w:r>
        <w:t xml:space="preserve"> Lenka Kučírková, Ph.D.</w:t>
      </w:r>
    </w:p>
    <w:sectPr w:rsidR="000D5126" w:rsidSect="00EC7A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FC7"/>
    <w:multiLevelType w:val="hybridMultilevel"/>
    <w:tmpl w:val="2654A65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F5781"/>
    <w:multiLevelType w:val="hybridMultilevel"/>
    <w:tmpl w:val="4B22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11FED"/>
    <w:multiLevelType w:val="hybridMultilevel"/>
    <w:tmpl w:val="5FCC8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25BCB"/>
    <w:multiLevelType w:val="multilevel"/>
    <w:tmpl w:val="9A98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1EC7C42"/>
    <w:multiLevelType w:val="hybridMultilevel"/>
    <w:tmpl w:val="6F103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A2CD7"/>
    <w:multiLevelType w:val="hybridMultilevel"/>
    <w:tmpl w:val="5F384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84E35"/>
    <w:multiLevelType w:val="hybridMultilevel"/>
    <w:tmpl w:val="FEB04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B62AF"/>
    <w:multiLevelType w:val="hybridMultilevel"/>
    <w:tmpl w:val="52B41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62B8C"/>
    <w:multiLevelType w:val="hybridMultilevel"/>
    <w:tmpl w:val="CBB6A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0002B"/>
    <w:multiLevelType w:val="hybridMultilevel"/>
    <w:tmpl w:val="56B01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0D6562"/>
    <w:multiLevelType w:val="hybridMultilevel"/>
    <w:tmpl w:val="E6304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52283"/>
    <w:multiLevelType w:val="hybridMultilevel"/>
    <w:tmpl w:val="894CD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36225"/>
    <w:multiLevelType w:val="hybridMultilevel"/>
    <w:tmpl w:val="CB146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41E2F"/>
    <w:multiLevelType w:val="hybridMultilevel"/>
    <w:tmpl w:val="2E46B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521E9"/>
    <w:multiLevelType w:val="hybridMultilevel"/>
    <w:tmpl w:val="8904F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8E1610"/>
    <w:multiLevelType w:val="hybridMultilevel"/>
    <w:tmpl w:val="2C587F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6C702C6"/>
    <w:multiLevelType w:val="hybridMultilevel"/>
    <w:tmpl w:val="0E0E9A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74681"/>
    <w:multiLevelType w:val="hybridMultilevel"/>
    <w:tmpl w:val="655CD1F4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19DE112D"/>
    <w:multiLevelType w:val="hybridMultilevel"/>
    <w:tmpl w:val="C61E0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77CBA"/>
    <w:multiLevelType w:val="hybridMultilevel"/>
    <w:tmpl w:val="77186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9302E3"/>
    <w:multiLevelType w:val="hybridMultilevel"/>
    <w:tmpl w:val="64DA9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E420C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EE0F25"/>
    <w:multiLevelType w:val="hybridMultilevel"/>
    <w:tmpl w:val="AB009D3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D4F0F00"/>
    <w:multiLevelType w:val="hybridMultilevel"/>
    <w:tmpl w:val="38C2F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EE2641"/>
    <w:multiLevelType w:val="hybridMultilevel"/>
    <w:tmpl w:val="694608E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246C64"/>
    <w:multiLevelType w:val="hybridMultilevel"/>
    <w:tmpl w:val="15B28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79182A"/>
    <w:multiLevelType w:val="hybridMultilevel"/>
    <w:tmpl w:val="D4AA2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E012DE"/>
    <w:multiLevelType w:val="hybridMultilevel"/>
    <w:tmpl w:val="ECD0A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633340"/>
    <w:multiLevelType w:val="hybridMultilevel"/>
    <w:tmpl w:val="24345F06"/>
    <w:lvl w:ilvl="0" w:tplc="9E629CC2">
      <w:start w:val="3"/>
      <w:numFmt w:val="bullet"/>
      <w:lvlText w:val="-"/>
      <w:lvlJc w:val="left"/>
      <w:pPr>
        <w:ind w:left="247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28" w15:restartNumberingAfterBreak="0">
    <w:nsid w:val="282D7D38"/>
    <w:multiLevelType w:val="hybridMultilevel"/>
    <w:tmpl w:val="56CE9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4E5860"/>
    <w:multiLevelType w:val="hybridMultilevel"/>
    <w:tmpl w:val="2FDEB9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BCB4292"/>
    <w:multiLevelType w:val="hybridMultilevel"/>
    <w:tmpl w:val="32E83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2649D"/>
    <w:multiLevelType w:val="hybridMultilevel"/>
    <w:tmpl w:val="2D7A043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C981044"/>
    <w:multiLevelType w:val="hybridMultilevel"/>
    <w:tmpl w:val="6526F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8F47B0"/>
    <w:multiLevelType w:val="hybridMultilevel"/>
    <w:tmpl w:val="E80CB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CD6C87"/>
    <w:multiLevelType w:val="hybridMultilevel"/>
    <w:tmpl w:val="6CB02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B34DA5"/>
    <w:multiLevelType w:val="hybridMultilevel"/>
    <w:tmpl w:val="F2540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0E7F6F"/>
    <w:multiLevelType w:val="hybridMultilevel"/>
    <w:tmpl w:val="EF6EF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9E50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16D58"/>
    <w:multiLevelType w:val="hybridMultilevel"/>
    <w:tmpl w:val="1B6C8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DF5C25"/>
    <w:multiLevelType w:val="hybridMultilevel"/>
    <w:tmpl w:val="88688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6613B5"/>
    <w:multiLevelType w:val="hybridMultilevel"/>
    <w:tmpl w:val="408CAFE0"/>
    <w:lvl w:ilvl="0" w:tplc="155A79FC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37AB56BF"/>
    <w:multiLevelType w:val="hybridMultilevel"/>
    <w:tmpl w:val="3936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7225EB"/>
    <w:multiLevelType w:val="hybridMultilevel"/>
    <w:tmpl w:val="CC08D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AA690D"/>
    <w:multiLevelType w:val="hybridMultilevel"/>
    <w:tmpl w:val="B1BC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976837"/>
    <w:multiLevelType w:val="hybridMultilevel"/>
    <w:tmpl w:val="A7585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AE6A97"/>
    <w:multiLevelType w:val="hybridMultilevel"/>
    <w:tmpl w:val="E4F4F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0B6568"/>
    <w:multiLevelType w:val="hybridMultilevel"/>
    <w:tmpl w:val="17AC6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A45394"/>
    <w:multiLevelType w:val="hybridMultilevel"/>
    <w:tmpl w:val="4308D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6709D5"/>
    <w:multiLevelType w:val="hybridMultilevel"/>
    <w:tmpl w:val="6D9ECC66"/>
    <w:lvl w:ilvl="0" w:tplc="EEE66F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8547DE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2D12FB"/>
    <w:multiLevelType w:val="hybridMultilevel"/>
    <w:tmpl w:val="BCC8C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761E04"/>
    <w:multiLevelType w:val="hybridMultilevel"/>
    <w:tmpl w:val="6AF481CE"/>
    <w:lvl w:ilvl="0" w:tplc="718C614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41E104E7"/>
    <w:multiLevelType w:val="hybridMultilevel"/>
    <w:tmpl w:val="7AF69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25387F"/>
    <w:multiLevelType w:val="hybridMultilevel"/>
    <w:tmpl w:val="29CE2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3955F9"/>
    <w:multiLevelType w:val="hybridMultilevel"/>
    <w:tmpl w:val="528AD4F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59E7938"/>
    <w:multiLevelType w:val="hybridMultilevel"/>
    <w:tmpl w:val="6EA6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0C3E8E"/>
    <w:multiLevelType w:val="hybridMultilevel"/>
    <w:tmpl w:val="FABCC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C629D0"/>
    <w:multiLevelType w:val="hybridMultilevel"/>
    <w:tmpl w:val="77CC4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A15349"/>
    <w:multiLevelType w:val="hybridMultilevel"/>
    <w:tmpl w:val="B270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A128FF"/>
    <w:multiLevelType w:val="hybridMultilevel"/>
    <w:tmpl w:val="FC969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656B0C"/>
    <w:multiLevelType w:val="hybridMultilevel"/>
    <w:tmpl w:val="BB94AECA"/>
    <w:lvl w:ilvl="0" w:tplc="D91EF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56570455"/>
    <w:multiLevelType w:val="hybridMultilevel"/>
    <w:tmpl w:val="BC3CC2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6A58A7"/>
    <w:multiLevelType w:val="hybridMultilevel"/>
    <w:tmpl w:val="91BC4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5D1C0D"/>
    <w:multiLevelType w:val="hybridMultilevel"/>
    <w:tmpl w:val="480422C0"/>
    <w:lvl w:ilvl="0" w:tplc="92C65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C83CC2"/>
    <w:multiLevelType w:val="hybridMultilevel"/>
    <w:tmpl w:val="5F9A0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F239DB"/>
    <w:multiLevelType w:val="hybridMultilevel"/>
    <w:tmpl w:val="730C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0211AFA"/>
    <w:multiLevelType w:val="hybridMultilevel"/>
    <w:tmpl w:val="559A5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3D581A"/>
    <w:multiLevelType w:val="hybridMultilevel"/>
    <w:tmpl w:val="2CB69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130DA3"/>
    <w:multiLevelType w:val="hybridMultilevel"/>
    <w:tmpl w:val="CA18A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BB3F76"/>
    <w:multiLevelType w:val="hybridMultilevel"/>
    <w:tmpl w:val="C4381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ED3657"/>
    <w:multiLevelType w:val="hybridMultilevel"/>
    <w:tmpl w:val="D2B85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541FAE"/>
    <w:multiLevelType w:val="hybridMultilevel"/>
    <w:tmpl w:val="5AA0FEA8"/>
    <w:lvl w:ilvl="0" w:tplc="9C027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5C62244"/>
    <w:multiLevelType w:val="hybridMultilevel"/>
    <w:tmpl w:val="9B662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3830A2"/>
    <w:multiLevelType w:val="hybridMultilevel"/>
    <w:tmpl w:val="D8024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3D710C"/>
    <w:multiLevelType w:val="hybridMultilevel"/>
    <w:tmpl w:val="41860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84B5737"/>
    <w:multiLevelType w:val="hybridMultilevel"/>
    <w:tmpl w:val="36AA8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035AD1"/>
    <w:multiLevelType w:val="hybridMultilevel"/>
    <w:tmpl w:val="7F8A6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0A6A86"/>
    <w:multiLevelType w:val="hybridMultilevel"/>
    <w:tmpl w:val="AA6ED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761456"/>
    <w:multiLevelType w:val="hybridMultilevel"/>
    <w:tmpl w:val="C7242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7F0424"/>
    <w:multiLevelType w:val="hybridMultilevel"/>
    <w:tmpl w:val="C9844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9B76D8A"/>
    <w:multiLevelType w:val="hybridMultilevel"/>
    <w:tmpl w:val="4D9CD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9D43806"/>
    <w:multiLevelType w:val="hybridMultilevel"/>
    <w:tmpl w:val="1E085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BF60241"/>
    <w:multiLevelType w:val="hybridMultilevel"/>
    <w:tmpl w:val="5D74B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443FBC"/>
    <w:multiLevelType w:val="hybridMultilevel"/>
    <w:tmpl w:val="8BEAF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0223D2"/>
    <w:multiLevelType w:val="hybridMultilevel"/>
    <w:tmpl w:val="CA2A2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DE24150"/>
    <w:multiLevelType w:val="hybridMultilevel"/>
    <w:tmpl w:val="98E63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394C87"/>
    <w:multiLevelType w:val="hybridMultilevel"/>
    <w:tmpl w:val="5AACE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A66F86"/>
    <w:multiLevelType w:val="hybridMultilevel"/>
    <w:tmpl w:val="5AD05E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71104E08"/>
    <w:multiLevelType w:val="hybridMultilevel"/>
    <w:tmpl w:val="8D50DD12"/>
    <w:lvl w:ilvl="0" w:tplc="8ADEEBB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7" w15:restartNumberingAfterBreak="0">
    <w:nsid w:val="7159234F"/>
    <w:multiLevelType w:val="hybridMultilevel"/>
    <w:tmpl w:val="7BF29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3FD0E21"/>
    <w:multiLevelType w:val="hybridMultilevel"/>
    <w:tmpl w:val="8DB25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54B0275"/>
    <w:multiLevelType w:val="hybridMultilevel"/>
    <w:tmpl w:val="3CA4D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64744DF"/>
    <w:multiLevelType w:val="hybridMultilevel"/>
    <w:tmpl w:val="AEEE648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7776A11"/>
    <w:multiLevelType w:val="hybridMultilevel"/>
    <w:tmpl w:val="9DC62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8007CB9"/>
    <w:multiLevelType w:val="hybridMultilevel"/>
    <w:tmpl w:val="828E0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0888A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8466E4C"/>
    <w:multiLevelType w:val="hybridMultilevel"/>
    <w:tmpl w:val="34EE0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9B56B4B"/>
    <w:multiLevelType w:val="hybridMultilevel"/>
    <w:tmpl w:val="D4D472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7A0B5743"/>
    <w:multiLevelType w:val="hybridMultilevel"/>
    <w:tmpl w:val="F050B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C017C1D"/>
    <w:multiLevelType w:val="hybridMultilevel"/>
    <w:tmpl w:val="58206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C1333A5"/>
    <w:multiLevelType w:val="hybridMultilevel"/>
    <w:tmpl w:val="74241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51426">
    <w:abstractNumId w:val="58"/>
  </w:num>
  <w:num w:numId="2" w16cid:durableId="1820265622">
    <w:abstractNumId w:val="20"/>
  </w:num>
  <w:num w:numId="3" w16cid:durableId="185751692">
    <w:abstractNumId w:val="47"/>
  </w:num>
  <w:num w:numId="4" w16cid:durableId="1825317555">
    <w:abstractNumId w:val="92"/>
  </w:num>
  <w:num w:numId="5" w16cid:durableId="1405833078">
    <w:abstractNumId w:val="22"/>
  </w:num>
  <w:num w:numId="6" w16cid:durableId="578247778">
    <w:abstractNumId w:val="77"/>
  </w:num>
  <w:num w:numId="7" w16cid:durableId="1134450141">
    <w:abstractNumId w:val="61"/>
  </w:num>
  <w:num w:numId="8" w16cid:durableId="312294551">
    <w:abstractNumId w:val="36"/>
  </w:num>
  <w:num w:numId="9" w16cid:durableId="1346900723">
    <w:abstractNumId w:val="21"/>
  </w:num>
  <w:num w:numId="10" w16cid:durableId="2033989293">
    <w:abstractNumId w:val="46"/>
  </w:num>
  <w:num w:numId="11" w16cid:durableId="1946813553">
    <w:abstractNumId w:val="9"/>
  </w:num>
  <w:num w:numId="12" w16cid:durableId="1342899855">
    <w:abstractNumId w:val="48"/>
  </w:num>
  <w:num w:numId="13" w16cid:durableId="601229963">
    <w:abstractNumId w:val="33"/>
  </w:num>
  <w:num w:numId="14" w16cid:durableId="1055662539">
    <w:abstractNumId w:val="25"/>
  </w:num>
  <w:num w:numId="15" w16cid:durableId="970286184">
    <w:abstractNumId w:val="49"/>
  </w:num>
  <w:num w:numId="16" w16cid:durableId="1418096385">
    <w:abstractNumId w:val="86"/>
  </w:num>
  <w:num w:numId="17" w16cid:durableId="573899178">
    <w:abstractNumId w:val="39"/>
  </w:num>
  <w:num w:numId="18" w16cid:durableId="1917662397">
    <w:abstractNumId w:val="97"/>
  </w:num>
  <w:num w:numId="19" w16cid:durableId="1515995968">
    <w:abstractNumId w:val="43"/>
  </w:num>
  <w:num w:numId="20" w16cid:durableId="1632974112">
    <w:abstractNumId w:val="27"/>
  </w:num>
  <w:num w:numId="21" w16cid:durableId="1552380898">
    <w:abstractNumId w:val="6"/>
  </w:num>
  <w:num w:numId="22" w16cid:durableId="1300187048">
    <w:abstractNumId w:val="30"/>
  </w:num>
  <w:num w:numId="23" w16cid:durableId="1360472766">
    <w:abstractNumId w:val="95"/>
  </w:num>
  <w:num w:numId="24" w16cid:durableId="1327900856">
    <w:abstractNumId w:val="63"/>
  </w:num>
  <w:num w:numId="25" w16cid:durableId="482965001">
    <w:abstractNumId w:val="15"/>
  </w:num>
  <w:num w:numId="26" w16cid:durableId="928543557">
    <w:abstractNumId w:val="75"/>
  </w:num>
  <w:num w:numId="27" w16cid:durableId="1013384414">
    <w:abstractNumId w:val="88"/>
  </w:num>
  <w:num w:numId="28" w16cid:durableId="905989642">
    <w:abstractNumId w:val="29"/>
  </w:num>
  <w:num w:numId="29" w16cid:durableId="1058554096">
    <w:abstractNumId w:val="8"/>
  </w:num>
  <w:num w:numId="30" w16cid:durableId="2141878832">
    <w:abstractNumId w:val="60"/>
  </w:num>
  <w:num w:numId="31" w16cid:durableId="2089693769">
    <w:abstractNumId w:val="66"/>
  </w:num>
  <w:num w:numId="32" w16cid:durableId="1243446067">
    <w:abstractNumId w:val="35"/>
  </w:num>
  <w:num w:numId="33" w16cid:durableId="6178678">
    <w:abstractNumId w:val="57"/>
  </w:num>
  <w:num w:numId="34" w16cid:durableId="1103452331">
    <w:abstractNumId w:val="64"/>
  </w:num>
  <w:num w:numId="35" w16cid:durableId="614484464">
    <w:abstractNumId w:val="37"/>
  </w:num>
  <w:num w:numId="36" w16cid:durableId="1957563764">
    <w:abstractNumId w:val="56"/>
  </w:num>
  <w:num w:numId="37" w16cid:durableId="992832900">
    <w:abstractNumId w:val="51"/>
  </w:num>
  <w:num w:numId="38" w16cid:durableId="732430805">
    <w:abstractNumId w:val="76"/>
  </w:num>
  <w:num w:numId="39" w16cid:durableId="377126430">
    <w:abstractNumId w:val="13"/>
  </w:num>
  <w:num w:numId="40" w16cid:durableId="1804155616">
    <w:abstractNumId w:val="72"/>
  </w:num>
  <w:num w:numId="41" w16cid:durableId="1867982162">
    <w:abstractNumId w:val="79"/>
  </w:num>
  <w:num w:numId="42" w16cid:durableId="1701662436">
    <w:abstractNumId w:val="50"/>
  </w:num>
  <w:num w:numId="43" w16cid:durableId="1236744152">
    <w:abstractNumId w:val="10"/>
  </w:num>
  <w:num w:numId="44" w16cid:durableId="1948585933">
    <w:abstractNumId w:val="78"/>
  </w:num>
  <w:num w:numId="45" w16cid:durableId="1001592089">
    <w:abstractNumId w:val="5"/>
  </w:num>
  <w:num w:numId="46" w16cid:durableId="900335453">
    <w:abstractNumId w:val="44"/>
  </w:num>
  <w:num w:numId="47" w16cid:durableId="975333666">
    <w:abstractNumId w:val="19"/>
  </w:num>
  <w:num w:numId="48" w16cid:durableId="1778787491">
    <w:abstractNumId w:val="45"/>
  </w:num>
  <w:num w:numId="49" w16cid:durableId="86004446">
    <w:abstractNumId w:val="53"/>
  </w:num>
  <w:num w:numId="50" w16cid:durableId="1959139324">
    <w:abstractNumId w:val="59"/>
  </w:num>
  <w:num w:numId="51" w16cid:durableId="319583289">
    <w:abstractNumId w:val="96"/>
  </w:num>
  <w:num w:numId="52" w16cid:durableId="199245191">
    <w:abstractNumId w:val="32"/>
  </w:num>
  <w:num w:numId="53" w16cid:durableId="1756825978">
    <w:abstractNumId w:val="34"/>
  </w:num>
  <w:num w:numId="54" w16cid:durableId="1568416436">
    <w:abstractNumId w:val="14"/>
  </w:num>
  <w:num w:numId="55" w16cid:durableId="715549485">
    <w:abstractNumId w:val="89"/>
  </w:num>
  <w:num w:numId="56" w16cid:durableId="1612664232">
    <w:abstractNumId w:val="87"/>
  </w:num>
  <w:num w:numId="57" w16cid:durableId="828058196">
    <w:abstractNumId w:val="11"/>
  </w:num>
  <w:num w:numId="58" w16cid:durableId="1167942388">
    <w:abstractNumId w:val="94"/>
  </w:num>
  <w:num w:numId="59" w16cid:durableId="783501826">
    <w:abstractNumId w:val="71"/>
  </w:num>
  <w:num w:numId="60" w16cid:durableId="238250081">
    <w:abstractNumId w:val="16"/>
  </w:num>
  <w:num w:numId="61" w16cid:durableId="465901258">
    <w:abstractNumId w:val="81"/>
  </w:num>
  <w:num w:numId="62" w16cid:durableId="1318070170">
    <w:abstractNumId w:val="7"/>
  </w:num>
  <w:num w:numId="63" w16cid:durableId="830485896">
    <w:abstractNumId w:val="74"/>
  </w:num>
  <w:num w:numId="64" w16cid:durableId="261184051">
    <w:abstractNumId w:val="23"/>
  </w:num>
  <w:num w:numId="65" w16cid:durableId="1621650230">
    <w:abstractNumId w:val="52"/>
  </w:num>
  <w:num w:numId="66" w16cid:durableId="178396077">
    <w:abstractNumId w:val="90"/>
  </w:num>
  <w:num w:numId="67" w16cid:durableId="1624389063">
    <w:abstractNumId w:val="69"/>
  </w:num>
  <w:num w:numId="68" w16cid:durableId="220676717">
    <w:abstractNumId w:val="65"/>
  </w:num>
  <w:num w:numId="69" w16cid:durableId="896087636">
    <w:abstractNumId w:val="0"/>
  </w:num>
  <w:num w:numId="70" w16cid:durableId="755397114">
    <w:abstractNumId w:val="18"/>
  </w:num>
  <w:num w:numId="71" w16cid:durableId="1208293821">
    <w:abstractNumId w:val="31"/>
  </w:num>
  <w:num w:numId="72" w16cid:durableId="839809251">
    <w:abstractNumId w:val="2"/>
  </w:num>
  <w:num w:numId="73" w16cid:durableId="466094866">
    <w:abstractNumId w:val="80"/>
  </w:num>
  <w:num w:numId="74" w16cid:durableId="1718045936">
    <w:abstractNumId w:val="73"/>
  </w:num>
  <w:num w:numId="75" w16cid:durableId="2116244591">
    <w:abstractNumId w:val="1"/>
  </w:num>
  <w:num w:numId="76" w16cid:durableId="14432231">
    <w:abstractNumId w:val="67"/>
  </w:num>
  <w:num w:numId="77" w16cid:durableId="593241618">
    <w:abstractNumId w:val="40"/>
  </w:num>
  <w:num w:numId="78" w16cid:durableId="1980454244">
    <w:abstractNumId w:val="38"/>
  </w:num>
  <w:num w:numId="79" w16cid:durableId="1646272606">
    <w:abstractNumId w:val="62"/>
  </w:num>
  <w:num w:numId="80" w16cid:durableId="920528047">
    <w:abstractNumId w:val="91"/>
  </w:num>
  <w:num w:numId="81" w16cid:durableId="1971785410">
    <w:abstractNumId w:val="55"/>
  </w:num>
  <w:num w:numId="82" w16cid:durableId="702638166">
    <w:abstractNumId w:val="84"/>
  </w:num>
  <w:num w:numId="83" w16cid:durableId="1241712721">
    <w:abstractNumId w:val="42"/>
  </w:num>
  <w:num w:numId="84" w16cid:durableId="1701783254">
    <w:abstractNumId w:val="12"/>
  </w:num>
  <w:num w:numId="85" w16cid:durableId="834564547">
    <w:abstractNumId w:val="26"/>
  </w:num>
  <w:num w:numId="86" w16cid:durableId="1036077498">
    <w:abstractNumId w:val="41"/>
  </w:num>
  <w:num w:numId="87" w16cid:durableId="2030256404">
    <w:abstractNumId w:val="85"/>
  </w:num>
  <w:num w:numId="88" w16cid:durableId="1347554836">
    <w:abstractNumId w:val="54"/>
  </w:num>
  <w:num w:numId="89" w16cid:durableId="1150949176">
    <w:abstractNumId w:val="4"/>
  </w:num>
  <w:num w:numId="90" w16cid:durableId="1545561619">
    <w:abstractNumId w:val="28"/>
  </w:num>
  <w:num w:numId="91" w16cid:durableId="980353573">
    <w:abstractNumId w:val="82"/>
  </w:num>
  <w:num w:numId="92" w16cid:durableId="1883440581">
    <w:abstractNumId w:val="93"/>
  </w:num>
  <w:num w:numId="93" w16cid:durableId="795835012">
    <w:abstractNumId w:val="68"/>
  </w:num>
  <w:num w:numId="94" w16cid:durableId="843789818">
    <w:abstractNumId w:val="83"/>
  </w:num>
  <w:num w:numId="95" w16cid:durableId="1682270592">
    <w:abstractNumId w:val="24"/>
  </w:num>
  <w:num w:numId="96" w16cid:durableId="1684043569">
    <w:abstractNumId w:val="3"/>
  </w:num>
  <w:num w:numId="97" w16cid:durableId="532496093">
    <w:abstractNumId w:val="70"/>
  </w:num>
  <w:num w:numId="98" w16cid:durableId="214658077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19"/>
    <w:rsid w:val="000008E8"/>
    <w:rsid w:val="00011A43"/>
    <w:rsid w:val="000122B4"/>
    <w:rsid w:val="00022E2A"/>
    <w:rsid w:val="00026109"/>
    <w:rsid w:val="00045BD3"/>
    <w:rsid w:val="00055062"/>
    <w:rsid w:val="00056055"/>
    <w:rsid w:val="00070665"/>
    <w:rsid w:val="000706D4"/>
    <w:rsid w:val="000762BE"/>
    <w:rsid w:val="000763B7"/>
    <w:rsid w:val="00084081"/>
    <w:rsid w:val="000850F0"/>
    <w:rsid w:val="00097588"/>
    <w:rsid w:val="000A0889"/>
    <w:rsid w:val="000A4C21"/>
    <w:rsid w:val="000B0DC0"/>
    <w:rsid w:val="000B42E8"/>
    <w:rsid w:val="000B7F35"/>
    <w:rsid w:val="000D0BA5"/>
    <w:rsid w:val="000D15BE"/>
    <w:rsid w:val="000D328A"/>
    <w:rsid w:val="000D5126"/>
    <w:rsid w:val="000E0806"/>
    <w:rsid w:val="000E0A87"/>
    <w:rsid w:val="000F085C"/>
    <w:rsid w:val="000F0D94"/>
    <w:rsid w:val="000F25B1"/>
    <w:rsid w:val="000F4CA3"/>
    <w:rsid w:val="0010353C"/>
    <w:rsid w:val="0010740C"/>
    <w:rsid w:val="001152B7"/>
    <w:rsid w:val="00122A81"/>
    <w:rsid w:val="00127B64"/>
    <w:rsid w:val="00135431"/>
    <w:rsid w:val="00135499"/>
    <w:rsid w:val="00136A99"/>
    <w:rsid w:val="001401DE"/>
    <w:rsid w:val="0014113F"/>
    <w:rsid w:val="001444CD"/>
    <w:rsid w:val="001535C5"/>
    <w:rsid w:val="00155CFC"/>
    <w:rsid w:val="00157064"/>
    <w:rsid w:val="0016197B"/>
    <w:rsid w:val="00183048"/>
    <w:rsid w:val="00187A8D"/>
    <w:rsid w:val="001A177F"/>
    <w:rsid w:val="001B716A"/>
    <w:rsid w:val="001C1C7F"/>
    <w:rsid w:val="001C279A"/>
    <w:rsid w:val="001C517C"/>
    <w:rsid w:val="001C5276"/>
    <w:rsid w:val="001D5515"/>
    <w:rsid w:val="001D77FA"/>
    <w:rsid w:val="001E1994"/>
    <w:rsid w:val="001E2C50"/>
    <w:rsid w:val="001E7FFD"/>
    <w:rsid w:val="001F2053"/>
    <w:rsid w:val="001F55CF"/>
    <w:rsid w:val="001F56F0"/>
    <w:rsid w:val="002051F7"/>
    <w:rsid w:val="0021690D"/>
    <w:rsid w:val="00216EF8"/>
    <w:rsid w:val="00220746"/>
    <w:rsid w:val="00232E86"/>
    <w:rsid w:val="00234616"/>
    <w:rsid w:val="002372C0"/>
    <w:rsid w:val="002521C4"/>
    <w:rsid w:val="00266819"/>
    <w:rsid w:val="002743B3"/>
    <w:rsid w:val="002831B7"/>
    <w:rsid w:val="00287FE4"/>
    <w:rsid w:val="00291595"/>
    <w:rsid w:val="0029166D"/>
    <w:rsid w:val="00295405"/>
    <w:rsid w:val="0029666C"/>
    <w:rsid w:val="002A13F7"/>
    <w:rsid w:val="002A3C97"/>
    <w:rsid w:val="002B5AE6"/>
    <w:rsid w:val="002C6DA5"/>
    <w:rsid w:val="002D0803"/>
    <w:rsid w:val="002D2B9E"/>
    <w:rsid w:val="002D2CEB"/>
    <w:rsid w:val="002E1A28"/>
    <w:rsid w:val="002E799E"/>
    <w:rsid w:val="002E7E2B"/>
    <w:rsid w:val="002F615E"/>
    <w:rsid w:val="003117FD"/>
    <w:rsid w:val="00323AD7"/>
    <w:rsid w:val="00330D43"/>
    <w:rsid w:val="00335910"/>
    <w:rsid w:val="00343FC1"/>
    <w:rsid w:val="00344029"/>
    <w:rsid w:val="003656BA"/>
    <w:rsid w:val="00365D6B"/>
    <w:rsid w:val="003869AE"/>
    <w:rsid w:val="00392EE8"/>
    <w:rsid w:val="00396C8C"/>
    <w:rsid w:val="003A2068"/>
    <w:rsid w:val="003C0F01"/>
    <w:rsid w:val="003C681D"/>
    <w:rsid w:val="003C7D0F"/>
    <w:rsid w:val="003E18B4"/>
    <w:rsid w:val="003E3456"/>
    <w:rsid w:val="003E6C80"/>
    <w:rsid w:val="00404571"/>
    <w:rsid w:val="004052F4"/>
    <w:rsid w:val="0040641C"/>
    <w:rsid w:val="00423072"/>
    <w:rsid w:val="0042627F"/>
    <w:rsid w:val="004373CB"/>
    <w:rsid w:val="00437464"/>
    <w:rsid w:val="0044151C"/>
    <w:rsid w:val="004429B9"/>
    <w:rsid w:val="004451F2"/>
    <w:rsid w:val="00447A62"/>
    <w:rsid w:val="004533C0"/>
    <w:rsid w:val="00456265"/>
    <w:rsid w:val="00457A98"/>
    <w:rsid w:val="00483D08"/>
    <w:rsid w:val="00486FE4"/>
    <w:rsid w:val="00487EE2"/>
    <w:rsid w:val="004947DB"/>
    <w:rsid w:val="004963D3"/>
    <w:rsid w:val="004B51AA"/>
    <w:rsid w:val="004C0F00"/>
    <w:rsid w:val="004C27BB"/>
    <w:rsid w:val="004C445B"/>
    <w:rsid w:val="004D5AD6"/>
    <w:rsid w:val="004E2224"/>
    <w:rsid w:val="004F4C8C"/>
    <w:rsid w:val="005069AE"/>
    <w:rsid w:val="00513EB5"/>
    <w:rsid w:val="00517728"/>
    <w:rsid w:val="00520413"/>
    <w:rsid w:val="005204D7"/>
    <w:rsid w:val="005469FC"/>
    <w:rsid w:val="00550F96"/>
    <w:rsid w:val="00556DE9"/>
    <w:rsid w:val="00561EC2"/>
    <w:rsid w:val="005700D3"/>
    <w:rsid w:val="00573127"/>
    <w:rsid w:val="00593BF9"/>
    <w:rsid w:val="005A3266"/>
    <w:rsid w:val="005A67FA"/>
    <w:rsid w:val="005B12BF"/>
    <w:rsid w:val="005D6345"/>
    <w:rsid w:val="005E6F6F"/>
    <w:rsid w:val="005E7D1F"/>
    <w:rsid w:val="005F77DA"/>
    <w:rsid w:val="006345E4"/>
    <w:rsid w:val="00644715"/>
    <w:rsid w:val="00654099"/>
    <w:rsid w:val="006559CD"/>
    <w:rsid w:val="00655CE7"/>
    <w:rsid w:val="00656E3B"/>
    <w:rsid w:val="00670797"/>
    <w:rsid w:val="00677480"/>
    <w:rsid w:val="00681AC5"/>
    <w:rsid w:val="006827FF"/>
    <w:rsid w:val="006872EA"/>
    <w:rsid w:val="006879F8"/>
    <w:rsid w:val="00697C91"/>
    <w:rsid w:val="006A1DA0"/>
    <w:rsid w:val="006A4C06"/>
    <w:rsid w:val="006A6406"/>
    <w:rsid w:val="006B40C1"/>
    <w:rsid w:val="006B5428"/>
    <w:rsid w:val="006E1A94"/>
    <w:rsid w:val="006F174B"/>
    <w:rsid w:val="006F2F13"/>
    <w:rsid w:val="00700DED"/>
    <w:rsid w:val="007047F7"/>
    <w:rsid w:val="00704AC9"/>
    <w:rsid w:val="007070BE"/>
    <w:rsid w:val="00717ACC"/>
    <w:rsid w:val="007207D8"/>
    <w:rsid w:val="0072541F"/>
    <w:rsid w:val="007367E9"/>
    <w:rsid w:val="00743124"/>
    <w:rsid w:val="00755E97"/>
    <w:rsid w:val="00756B5C"/>
    <w:rsid w:val="00760560"/>
    <w:rsid w:val="007666D0"/>
    <w:rsid w:val="0077006F"/>
    <w:rsid w:val="00772172"/>
    <w:rsid w:val="0077502D"/>
    <w:rsid w:val="00780867"/>
    <w:rsid w:val="00787AB1"/>
    <w:rsid w:val="00790BDA"/>
    <w:rsid w:val="007936DF"/>
    <w:rsid w:val="00795BAB"/>
    <w:rsid w:val="007C07A4"/>
    <w:rsid w:val="007C0901"/>
    <w:rsid w:val="007C1511"/>
    <w:rsid w:val="007C7B23"/>
    <w:rsid w:val="007D2223"/>
    <w:rsid w:val="007E1888"/>
    <w:rsid w:val="00820C10"/>
    <w:rsid w:val="00824E51"/>
    <w:rsid w:val="008255A2"/>
    <w:rsid w:val="00825942"/>
    <w:rsid w:val="00826CA5"/>
    <w:rsid w:val="00834A21"/>
    <w:rsid w:val="0084271D"/>
    <w:rsid w:val="008551C0"/>
    <w:rsid w:val="008657E5"/>
    <w:rsid w:val="0087137B"/>
    <w:rsid w:val="00874B12"/>
    <w:rsid w:val="008803A9"/>
    <w:rsid w:val="00880B19"/>
    <w:rsid w:val="00883C0F"/>
    <w:rsid w:val="00890500"/>
    <w:rsid w:val="00895CE8"/>
    <w:rsid w:val="008A0E9E"/>
    <w:rsid w:val="008A2338"/>
    <w:rsid w:val="008A75D6"/>
    <w:rsid w:val="008B04CB"/>
    <w:rsid w:val="008B5FF6"/>
    <w:rsid w:val="008D1485"/>
    <w:rsid w:val="008D6345"/>
    <w:rsid w:val="008F0174"/>
    <w:rsid w:val="00900D61"/>
    <w:rsid w:val="00912D15"/>
    <w:rsid w:val="00937DE3"/>
    <w:rsid w:val="00953A67"/>
    <w:rsid w:val="00956238"/>
    <w:rsid w:val="009568FD"/>
    <w:rsid w:val="009725E1"/>
    <w:rsid w:val="00974416"/>
    <w:rsid w:val="00975308"/>
    <w:rsid w:val="00975E93"/>
    <w:rsid w:val="00981D3F"/>
    <w:rsid w:val="00985851"/>
    <w:rsid w:val="009859C9"/>
    <w:rsid w:val="00985C1E"/>
    <w:rsid w:val="00987EF0"/>
    <w:rsid w:val="00991653"/>
    <w:rsid w:val="00992AF7"/>
    <w:rsid w:val="00993F4A"/>
    <w:rsid w:val="009A6418"/>
    <w:rsid w:val="009B349C"/>
    <w:rsid w:val="009B5526"/>
    <w:rsid w:val="009C2A02"/>
    <w:rsid w:val="009C4C27"/>
    <w:rsid w:val="009D1CA8"/>
    <w:rsid w:val="009D7C75"/>
    <w:rsid w:val="009E6405"/>
    <w:rsid w:val="009F06E5"/>
    <w:rsid w:val="009F0E1F"/>
    <w:rsid w:val="009F2798"/>
    <w:rsid w:val="00A02E37"/>
    <w:rsid w:val="00A11237"/>
    <w:rsid w:val="00A116A5"/>
    <w:rsid w:val="00A1276A"/>
    <w:rsid w:val="00A176C2"/>
    <w:rsid w:val="00A217EC"/>
    <w:rsid w:val="00A31CA7"/>
    <w:rsid w:val="00A37836"/>
    <w:rsid w:val="00A41354"/>
    <w:rsid w:val="00A4203A"/>
    <w:rsid w:val="00A42494"/>
    <w:rsid w:val="00A445EC"/>
    <w:rsid w:val="00A47B49"/>
    <w:rsid w:val="00A47BCB"/>
    <w:rsid w:val="00A5510A"/>
    <w:rsid w:val="00A660FD"/>
    <w:rsid w:val="00A828CA"/>
    <w:rsid w:val="00A837EB"/>
    <w:rsid w:val="00A85708"/>
    <w:rsid w:val="00A909BB"/>
    <w:rsid w:val="00AA5D75"/>
    <w:rsid w:val="00AC3DF4"/>
    <w:rsid w:val="00AD0039"/>
    <w:rsid w:val="00AD0BCA"/>
    <w:rsid w:val="00AE1556"/>
    <w:rsid w:val="00AF422A"/>
    <w:rsid w:val="00B0593D"/>
    <w:rsid w:val="00B13D7D"/>
    <w:rsid w:val="00B21D3F"/>
    <w:rsid w:val="00B24CC7"/>
    <w:rsid w:val="00B258D1"/>
    <w:rsid w:val="00B33A89"/>
    <w:rsid w:val="00B41B62"/>
    <w:rsid w:val="00B52F8A"/>
    <w:rsid w:val="00B55014"/>
    <w:rsid w:val="00B6062C"/>
    <w:rsid w:val="00B64C70"/>
    <w:rsid w:val="00B75E38"/>
    <w:rsid w:val="00B77B6A"/>
    <w:rsid w:val="00B81621"/>
    <w:rsid w:val="00BA0BB8"/>
    <w:rsid w:val="00BA1EBF"/>
    <w:rsid w:val="00BB5102"/>
    <w:rsid w:val="00BC1984"/>
    <w:rsid w:val="00BD0842"/>
    <w:rsid w:val="00BD2155"/>
    <w:rsid w:val="00BD485A"/>
    <w:rsid w:val="00BD6E4A"/>
    <w:rsid w:val="00BD70C5"/>
    <w:rsid w:val="00BE7324"/>
    <w:rsid w:val="00BE73E8"/>
    <w:rsid w:val="00BF5D22"/>
    <w:rsid w:val="00C0426C"/>
    <w:rsid w:val="00C14147"/>
    <w:rsid w:val="00C14C5A"/>
    <w:rsid w:val="00C213E9"/>
    <w:rsid w:val="00C23C8B"/>
    <w:rsid w:val="00C312DC"/>
    <w:rsid w:val="00C35EC4"/>
    <w:rsid w:val="00C43E1D"/>
    <w:rsid w:val="00C54D19"/>
    <w:rsid w:val="00C56E8E"/>
    <w:rsid w:val="00C677ED"/>
    <w:rsid w:val="00C840BB"/>
    <w:rsid w:val="00C94988"/>
    <w:rsid w:val="00CA4A9C"/>
    <w:rsid w:val="00CA5758"/>
    <w:rsid w:val="00CB1258"/>
    <w:rsid w:val="00CC42B2"/>
    <w:rsid w:val="00CD129B"/>
    <w:rsid w:val="00CD27E8"/>
    <w:rsid w:val="00CD34EA"/>
    <w:rsid w:val="00CE10AB"/>
    <w:rsid w:val="00CE2B05"/>
    <w:rsid w:val="00D051F9"/>
    <w:rsid w:val="00D069E6"/>
    <w:rsid w:val="00D12111"/>
    <w:rsid w:val="00D131F3"/>
    <w:rsid w:val="00D14017"/>
    <w:rsid w:val="00D23305"/>
    <w:rsid w:val="00D24C10"/>
    <w:rsid w:val="00D2617B"/>
    <w:rsid w:val="00D27416"/>
    <w:rsid w:val="00D5146B"/>
    <w:rsid w:val="00D52A21"/>
    <w:rsid w:val="00D52A4D"/>
    <w:rsid w:val="00D539F0"/>
    <w:rsid w:val="00D6373E"/>
    <w:rsid w:val="00D64141"/>
    <w:rsid w:val="00D70C14"/>
    <w:rsid w:val="00D76339"/>
    <w:rsid w:val="00D82D93"/>
    <w:rsid w:val="00D87A94"/>
    <w:rsid w:val="00D91F5C"/>
    <w:rsid w:val="00D93799"/>
    <w:rsid w:val="00D9397A"/>
    <w:rsid w:val="00D94051"/>
    <w:rsid w:val="00D94DFF"/>
    <w:rsid w:val="00D95A67"/>
    <w:rsid w:val="00D965E1"/>
    <w:rsid w:val="00DA3529"/>
    <w:rsid w:val="00DA6C95"/>
    <w:rsid w:val="00DA6CAF"/>
    <w:rsid w:val="00DB0628"/>
    <w:rsid w:val="00DB13C6"/>
    <w:rsid w:val="00DB214E"/>
    <w:rsid w:val="00DB6175"/>
    <w:rsid w:val="00DB765A"/>
    <w:rsid w:val="00DD33F5"/>
    <w:rsid w:val="00DD5EEB"/>
    <w:rsid w:val="00DD6F5D"/>
    <w:rsid w:val="00DE52EE"/>
    <w:rsid w:val="00DF222A"/>
    <w:rsid w:val="00DF2CE2"/>
    <w:rsid w:val="00E00799"/>
    <w:rsid w:val="00E0232E"/>
    <w:rsid w:val="00E17140"/>
    <w:rsid w:val="00E20763"/>
    <w:rsid w:val="00E30960"/>
    <w:rsid w:val="00E309B7"/>
    <w:rsid w:val="00E356EB"/>
    <w:rsid w:val="00E45D2B"/>
    <w:rsid w:val="00E507DA"/>
    <w:rsid w:val="00E546F5"/>
    <w:rsid w:val="00E551A3"/>
    <w:rsid w:val="00E663E1"/>
    <w:rsid w:val="00E70E26"/>
    <w:rsid w:val="00E7549D"/>
    <w:rsid w:val="00E86E92"/>
    <w:rsid w:val="00E9512B"/>
    <w:rsid w:val="00E96E41"/>
    <w:rsid w:val="00EB6646"/>
    <w:rsid w:val="00EC7AEB"/>
    <w:rsid w:val="00EE1330"/>
    <w:rsid w:val="00EF6F40"/>
    <w:rsid w:val="00F02F4E"/>
    <w:rsid w:val="00F03254"/>
    <w:rsid w:val="00F04150"/>
    <w:rsid w:val="00F05481"/>
    <w:rsid w:val="00F23277"/>
    <w:rsid w:val="00F27F2E"/>
    <w:rsid w:val="00F41059"/>
    <w:rsid w:val="00F541A2"/>
    <w:rsid w:val="00F54A75"/>
    <w:rsid w:val="00F60079"/>
    <w:rsid w:val="00F624EE"/>
    <w:rsid w:val="00F62A62"/>
    <w:rsid w:val="00F809A1"/>
    <w:rsid w:val="00FA2592"/>
    <w:rsid w:val="00FA40CD"/>
    <w:rsid w:val="00FA6D88"/>
    <w:rsid w:val="00FA6D8F"/>
    <w:rsid w:val="00FB385A"/>
    <w:rsid w:val="00FC011A"/>
    <w:rsid w:val="00FC2D7A"/>
    <w:rsid w:val="00FC56DF"/>
    <w:rsid w:val="00FC5717"/>
    <w:rsid w:val="00FD0116"/>
    <w:rsid w:val="00FD5749"/>
    <w:rsid w:val="00FD58B5"/>
    <w:rsid w:val="00FF0657"/>
    <w:rsid w:val="00FF2C9A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5DD7"/>
  <w15:chartTrackingRefBased/>
  <w15:docId w15:val="{60E4BE7C-9154-4FE2-88CE-EDCF38C6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DE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B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0D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0DC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D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tedry.czu.cz/kj/socialni-si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17669-7033-4E0F-95EC-BB5CB363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</Pages>
  <Words>1126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Hotovcová Denisa</cp:lastModifiedBy>
  <cp:revision>17</cp:revision>
  <cp:lastPrinted>2025-02-13T15:03:00Z</cp:lastPrinted>
  <dcterms:created xsi:type="dcterms:W3CDTF">2025-02-13T08:10:00Z</dcterms:created>
  <dcterms:modified xsi:type="dcterms:W3CDTF">2025-02-13T15:11:00Z</dcterms:modified>
</cp:coreProperties>
</file>