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7D22281E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787AB1">
        <w:rPr>
          <w:b/>
          <w:bCs/>
        </w:rPr>
        <w:t>9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787AB1">
        <w:rPr>
          <w:b/>
          <w:bCs/>
        </w:rPr>
        <w:t>10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4533C0">
        <w:rPr>
          <w:b/>
          <w:bCs/>
        </w:rPr>
        <w:t>4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09D26869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C14147">
        <w:t>PhDr. Malá Drebitková,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r>
        <w:t xml:space="preserve">Sálus,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Adossou, Ph.D.,</w:t>
      </w:r>
      <w:r w:rsidR="006F174B">
        <w:t xml:space="preserve"> </w:t>
      </w:r>
      <w:r w:rsidR="00DD6F5D">
        <w:t>Ing. Vlkovičová, Mgr. Peroutková Ph.D.</w:t>
      </w:r>
      <w:r w:rsidR="004533C0">
        <w:t xml:space="preserve">, </w:t>
      </w:r>
      <w:r w:rsidR="001D5515">
        <w:t>Ph.D.,</w:t>
      </w:r>
      <w:r w:rsidR="004533C0">
        <w:t xml:space="preserve"> Mgr. Hoffmann</w:t>
      </w:r>
      <w:r w:rsidR="001D5515" w:rsidRPr="00C14147">
        <w:t>, Ph.D.</w:t>
      </w:r>
      <w:r w:rsidR="001D5515">
        <w:t xml:space="preserve">, </w:t>
      </w:r>
      <w:r w:rsidR="000763B7">
        <w:t>PhDr. Mgr. Dvořáková, MBA,</w:t>
      </w:r>
      <w:r w:rsidR="00AA5D75">
        <w:t xml:space="preserve"> </w:t>
      </w:r>
      <w:r w:rsidR="00AA5D75" w:rsidRPr="00C14147">
        <w:t>PhDr. Mgr. Kšandová</w:t>
      </w:r>
      <w:r w:rsidR="00AA5D75">
        <w:t>, PhDr. Elisová,</w:t>
      </w:r>
      <w:r w:rsidR="00787AB1" w:rsidRPr="00787AB1">
        <w:t xml:space="preserve"> </w:t>
      </w:r>
      <w:r w:rsidR="00787AB1">
        <w:t>Ing. Kučírková, MSc, Ing. Hrbek,</w:t>
      </w:r>
      <w:r w:rsidR="00787AB1" w:rsidRPr="00AA5D75">
        <w:t xml:space="preserve"> </w:t>
      </w:r>
      <w:r w:rsidR="00787AB1">
        <w:t>Mgr. Maleninska,</w:t>
      </w:r>
      <w:r w:rsidR="00787AB1" w:rsidRPr="00AA5D75">
        <w:t xml:space="preserve"> </w:t>
      </w:r>
      <w:r w:rsidR="00787AB1">
        <w:t>Mgr. et Mgr. Hudousková,</w:t>
      </w:r>
      <w:r w:rsidR="00787AB1">
        <w:t xml:space="preserve"> Mgr. Sedláčková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5D5439F0" w14:textId="71B42F7A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Pr="00CA5758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038BEAA9" w14:textId="15076656" w:rsidR="007047F7" w:rsidRPr="007666D0" w:rsidRDefault="003A2068" w:rsidP="007047F7">
      <w:pPr>
        <w:pStyle w:val="Odstavecseseznamem"/>
        <w:numPr>
          <w:ilvl w:val="0"/>
          <w:numId w:val="1"/>
        </w:numPr>
      </w:pPr>
      <w:r w:rsidRPr="00136A99">
        <w:t xml:space="preserve">Kolegium děkana </w:t>
      </w:r>
      <w:r w:rsidR="00DF2CE2" w:rsidRPr="00136A99">
        <w:t>–</w:t>
      </w:r>
      <w:r w:rsidRPr="00136A99">
        <w:t xml:space="preserve"> </w:t>
      </w:r>
      <w:r w:rsidR="007047F7" w:rsidRPr="007047F7">
        <w:t>Strategie a rozvoj</w:t>
      </w:r>
    </w:p>
    <w:p w14:paraId="4905EE18" w14:textId="055D91F5" w:rsidR="007047F7" w:rsidRPr="007047F7" w:rsidRDefault="007047F7" w:rsidP="007047F7">
      <w:pPr>
        <w:pStyle w:val="Odstavecseseznamem"/>
        <w:numPr>
          <w:ilvl w:val="0"/>
          <w:numId w:val="1"/>
        </w:numPr>
      </w:pPr>
      <w:r w:rsidRPr="007047F7">
        <w:t xml:space="preserve">Kolegium děkana – </w:t>
      </w:r>
      <w:r w:rsidR="00D131F3">
        <w:t>Věda a výzkum</w:t>
      </w:r>
    </w:p>
    <w:p w14:paraId="7A506438" w14:textId="3DE2E35E" w:rsidR="009A6418" w:rsidRDefault="009A6418" w:rsidP="00BE7324">
      <w:pPr>
        <w:pStyle w:val="Odstavecseseznamem"/>
        <w:numPr>
          <w:ilvl w:val="0"/>
          <w:numId w:val="1"/>
        </w:numPr>
      </w:pPr>
      <w:r w:rsidRPr="00136A99">
        <w:t>Kolegium rektora</w:t>
      </w:r>
    </w:p>
    <w:p w14:paraId="0A43E42C" w14:textId="43A80E8D" w:rsidR="002831B7" w:rsidRPr="00136A99" w:rsidRDefault="002831B7" w:rsidP="00BE7324">
      <w:pPr>
        <w:pStyle w:val="Odstavecseseznamem"/>
        <w:numPr>
          <w:ilvl w:val="0"/>
          <w:numId w:val="1"/>
        </w:numPr>
      </w:pPr>
      <w:r>
        <w:t xml:space="preserve">Různé </w:t>
      </w:r>
    </w:p>
    <w:p w14:paraId="57F20101" w14:textId="77777777" w:rsidR="00136A99" w:rsidRDefault="00136A99" w:rsidP="002C6DA5">
      <w:pPr>
        <w:rPr>
          <w:b/>
          <w:bCs/>
          <w:u w:val="single"/>
        </w:rPr>
      </w:pPr>
    </w:p>
    <w:p w14:paraId="1BDC941C" w14:textId="782AC764" w:rsidR="00365D6B" w:rsidRDefault="00550F96" w:rsidP="002C6DA5">
      <w:pPr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Pr="00155CFC">
        <w:rPr>
          <w:b/>
          <w:bCs/>
          <w:u w:val="single"/>
        </w:rPr>
        <w:t>:</w:t>
      </w:r>
    </w:p>
    <w:p w14:paraId="06204905" w14:textId="22471C50" w:rsidR="00056055" w:rsidRDefault="00787AB1" w:rsidP="00FF0657">
      <w:pPr>
        <w:pStyle w:val="Odstavecseseznamem"/>
        <w:numPr>
          <w:ilvl w:val="0"/>
          <w:numId w:val="54"/>
        </w:numPr>
      </w:pPr>
      <w:r>
        <w:t>Přivítání kolegů v novém akademickém roce 2024/2025</w:t>
      </w:r>
    </w:p>
    <w:p w14:paraId="37986E8A" w14:textId="625F9EB9" w:rsidR="00FC2D7A" w:rsidRDefault="00A47B49" w:rsidP="00FF0657">
      <w:pPr>
        <w:pStyle w:val="Odstavecseseznamem"/>
        <w:numPr>
          <w:ilvl w:val="0"/>
          <w:numId w:val="54"/>
        </w:numPr>
      </w:pPr>
      <w:r>
        <w:t>Informace o nálezu ostrých nábojů z pistole – nahlášeno na Odbor bezpečnosti</w:t>
      </w:r>
    </w:p>
    <w:p w14:paraId="444A9EC4" w14:textId="0DDB01BC" w:rsidR="00D131F3" w:rsidRDefault="00D131F3" w:rsidP="00FF0657">
      <w:pPr>
        <w:pStyle w:val="Odstavecseseznamem"/>
        <w:numPr>
          <w:ilvl w:val="0"/>
          <w:numId w:val="54"/>
        </w:numPr>
      </w:pPr>
      <w:r>
        <w:t>Další schůze naplánovaná na 13.11.2024</w:t>
      </w:r>
    </w:p>
    <w:p w14:paraId="10880CE8" w14:textId="3A5FA736" w:rsidR="00FC2D7A" w:rsidRDefault="00FC2D7A" w:rsidP="00FF0657">
      <w:pPr>
        <w:pStyle w:val="Odstavecseseznamem"/>
        <w:numPr>
          <w:ilvl w:val="0"/>
          <w:numId w:val="54"/>
        </w:numPr>
      </w:pPr>
      <w:r>
        <w:t xml:space="preserve">Přijímací zkoušky na PEF budou probíhat jako e-přijímačky přes PC </w:t>
      </w:r>
    </w:p>
    <w:p w14:paraId="1A04A4C1" w14:textId="3255CB40" w:rsidR="00FC2D7A" w:rsidRDefault="00FC2D7A" w:rsidP="00FC2D7A">
      <w:pPr>
        <w:pStyle w:val="Odstavecseseznamem"/>
        <w:numPr>
          <w:ilvl w:val="1"/>
          <w:numId w:val="54"/>
        </w:numPr>
      </w:pPr>
      <w:r>
        <w:t>Anglický jazyk:</w:t>
      </w:r>
      <w:r w:rsidR="00A47B49">
        <w:t xml:space="preserve"> PhDr. Mgr. Kučírková, Ph.D., </w:t>
      </w:r>
      <w:r>
        <w:t>PhDr. Jarkovská, Ph.D.,</w:t>
      </w:r>
      <w:r>
        <w:t xml:space="preserve"> Ing. Hrbek</w:t>
      </w:r>
    </w:p>
    <w:p w14:paraId="0987E112" w14:textId="1F4FA4CC" w:rsidR="00FC2D7A" w:rsidRDefault="00FC2D7A" w:rsidP="00FC2D7A">
      <w:pPr>
        <w:pStyle w:val="Odstavecseseznamem"/>
        <w:numPr>
          <w:ilvl w:val="1"/>
          <w:numId w:val="54"/>
        </w:numPr>
      </w:pPr>
      <w:r>
        <w:t xml:space="preserve">Německý jazyk: </w:t>
      </w:r>
      <w:r>
        <w:t>Mgr. Peroutková Ph.D.</w:t>
      </w:r>
      <w:r>
        <w:t xml:space="preserve"> + </w:t>
      </w:r>
      <w:r w:rsidR="00A47B49">
        <w:t>další němčinář(i)</w:t>
      </w:r>
    </w:p>
    <w:p w14:paraId="4AAC5FB8" w14:textId="78DABC75" w:rsidR="00D131F3" w:rsidRDefault="00FC2D7A" w:rsidP="00D131F3">
      <w:pPr>
        <w:pStyle w:val="Odstavecseseznamem"/>
        <w:numPr>
          <w:ilvl w:val="1"/>
          <w:numId w:val="54"/>
        </w:numPr>
      </w:pPr>
      <w:r>
        <w:t>Čeština pro cizince již nebude konaná prostřednictvím KJ, ale přes externí firmu</w:t>
      </w:r>
    </w:p>
    <w:p w14:paraId="1DA8D1E1" w14:textId="77777777" w:rsidR="008D6345" w:rsidRDefault="008D6345" w:rsidP="008D6345">
      <w:pPr>
        <w:pStyle w:val="Odstavecseseznamem"/>
      </w:pPr>
    </w:p>
    <w:p w14:paraId="33C621A9" w14:textId="7DCADC92" w:rsidR="00DE52EE" w:rsidRDefault="00DF2CE2" w:rsidP="009859C9">
      <w:pPr>
        <w:rPr>
          <w:b/>
          <w:bCs/>
          <w:u w:val="single"/>
        </w:rPr>
      </w:pPr>
      <w:r>
        <w:rPr>
          <w:b/>
          <w:bCs/>
          <w:u w:val="single"/>
        </w:rPr>
        <w:t>Ú</w:t>
      </w:r>
      <w:r w:rsidR="00155CFC" w:rsidRPr="00155CFC">
        <w:rPr>
          <w:b/>
          <w:bCs/>
          <w:u w:val="single"/>
        </w:rPr>
        <w:t>ko</w:t>
      </w:r>
      <w:r w:rsidR="00056055">
        <w:rPr>
          <w:b/>
          <w:bCs/>
          <w:u w:val="single"/>
        </w:rPr>
        <w:t>ly</w:t>
      </w:r>
      <w:r w:rsidR="00155CFC" w:rsidRPr="00155CFC">
        <w:rPr>
          <w:b/>
          <w:bCs/>
          <w:u w:val="single"/>
        </w:rPr>
        <w:t>:</w:t>
      </w:r>
    </w:p>
    <w:p w14:paraId="5D88A112" w14:textId="249B16D2" w:rsidR="008B5FF6" w:rsidRDefault="008B5FF6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5FF6">
        <w:rPr>
          <w:rFonts w:asciiTheme="minorHAnsi" w:hAnsiTheme="minorHAnsi" w:cstheme="minorHAnsi"/>
          <w:color w:val="000000"/>
          <w:sz w:val="22"/>
          <w:szCs w:val="22"/>
        </w:rPr>
        <w:t>Kariérní plán: nejpozději do 11.9. (ale lépe i dříve) zaslat elektronicky vedoucí katedry návrh Kariérního plánu dle vzoru.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  <w:r w:rsidR="00A47B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</w:p>
    <w:p w14:paraId="31DEBBC1" w14:textId="3EC7F007" w:rsidR="00A47B49" w:rsidRPr="008B5FF6" w:rsidRDefault="00A47B49" w:rsidP="00A47B49">
      <w:pPr>
        <w:pStyle w:val="Normlnweb"/>
        <w:numPr>
          <w:ilvl w:val="1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Vedoucí předala p. děkanovi spolu s návrhy na změnu osobního ohodnocení</w:t>
      </w:r>
      <w:r w:rsidR="00FA2592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návaznosti na kariérní plány u některých členů katedry</w:t>
      </w:r>
    </w:p>
    <w:p w14:paraId="296E5943" w14:textId="33722B99" w:rsidR="008B5FF6" w:rsidRDefault="008B5FF6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5FF6">
        <w:rPr>
          <w:rFonts w:asciiTheme="minorHAnsi" w:hAnsiTheme="minorHAnsi" w:cstheme="minorHAnsi"/>
          <w:color w:val="000000"/>
          <w:sz w:val="22"/>
          <w:szCs w:val="22"/>
        </w:rPr>
        <w:t>Bc. práce, které zbyly po Mgr. Mrvovi, budou přerozděleny mezi pedagogy, kteří mají nízký počet schválených prací, nebo žádné.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  <w:r w:rsidRPr="008B5F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981331" w14:textId="7A91561C" w:rsidR="008B5FF6" w:rsidRPr="008B5FF6" w:rsidRDefault="008B5FF6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5FF6">
        <w:rPr>
          <w:rFonts w:asciiTheme="minorHAnsi" w:hAnsiTheme="minorHAnsi" w:cstheme="minorHAnsi"/>
          <w:color w:val="000000"/>
          <w:sz w:val="22"/>
          <w:szCs w:val="22"/>
        </w:rPr>
        <w:t>Práci na katedrovém Instagramu přebírá Ing. Kučírková</w:t>
      </w:r>
      <w:r w:rsidR="00A47B49">
        <w:rPr>
          <w:rFonts w:asciiTheme="minorHAnsi" w:hAnsiTheme="minorHAnsi" w:cstheme="minorHAnsi"/>
          <w:color w:val="000000"/>
          <w:sz w:val="22"/>
          <w:szCs w:val="22"/>
        </w:rPr>
        <w:t>, MSc. + založení facebooku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</w:p>
    <w:p w14:paraId="2E252EF8" w14:textId="20E37C38" w:rsidR="008B5FF6" w:rsidRPr="00A47B49" w:rsidRDefault="008B5FF6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5FF6">
        <w:rPr>
          <w:rFonts w:asciiTheme="minorHAnsi" w:hAnsiTheme="minorHAnsi" w:cstheme="minorHAnsi"/>
          <w:color w:val="000000"/>
          <w:sz w:val="22"/>
          <w:szCs w:val="22"/>
        </w:rPr>
        <w:t>Kontrola nástěnek (p. Sálus, Ing. Vlkovičová) – odstranění informací se zastaralým</w:t>
      </w:r>
      <w:r w:rsidR="00FA259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B5FF6">
        <w:rPr>
          <w:rFonts w:asciiTheme="minorHAnsi" w:hAnsiTheme="minorHAnsi" w:cstheme="minorHAnsi"/>
          <w:color w:val="000000"/>
          <w:sz w:val="22"/>
          <w:szCs w:val="22"/>
        </w:rPr>
        <w:t xml:space="preserve"> případně nevhodný</w:t>
      </w:r>
      <w:r w:rsidR="00FA2592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8B5FF6">
        <w:rPr>
          <w:rFonts w:asciiTheme="minorHAnsi" w:hAnsiTheme="minorHAnsi" w:cstheme="minorHAnsi"/>
          <w:color w:val="000000"/>
          <w:sz w:val="22"/>
          <w:szCs w:val="22"/>
        </w:rPr>
        <w:t xml:space="preserve"> obsahem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</w:p>
    <w:p w14:paraId="43728683" w14:textId="74C562C7" w:rsidR="00A47B49" w:rsidRPr="00A47B49" w:rsidRDefault="00A47B49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7B49">
        <w:rPr>
          <w:rFonts w:asciiTheme="minorHAnsi" w:hAnsiTheme="minorHAnsi" w:cstheme="minorHAnsi"/>
          <w:color w:val="000000"/>
          <w:sz w:val="22"/>
          <w:szCs w:val="22"/>
        </w:rPr>
        <w:t>Vypsání konzultačních hodin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</w:p>
    <w:p w14:paraId="21C13E1C" w14:textId="5ADCCB95" w:rsidR="00A47B49" w:rsidRPr="00A47B49" w:rsidRDefault="00A47B49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7B49">
        <w:rPr>
          <w:rFonts w:asciiTheme="minorHAnsi" w:hAnsiTheme="minorHAnsi" w:cstheme="minorHAnsi"/>
          <w:color w:val="000000"/>
          <w:sz w:val="22"/>
          <w:szCs w:val="22"/>
        </w:rPr>
        <w:t>Testovací centrum (nahlášeno Martinovi)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</w:p>
    <w:p w14:paraId="70137575" w14:textId="5D4E812F" w:rsidR="00A47B49" w:rsidRPr="00A47B49" w:rsidRDefault="00A47B49" w:rsidP="008B5FF6">
      <w:pPr>
        <w:pStyle w:val="Normlnweb"/>
        <w:numPr>
          <w:ilvl w:val="0"/>
          <w:numId w:val="5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7B49">
        <w:rPr>
          <w:rFonts w:asciiTheme="minorHAnsi" w:hAnsiTheme="minorHAnsi" w:cstheme="minorHAnsi"/>
          <w:color w:val="000000"/>
          <w:sz w:val="22"/>
          <w:szCs w:val="22"/>
        </w:rPr>
        <w:t>Aktualizace moodlu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B5F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→ Splněno</w:t>
      </w:r>
    </w:p>
    <w:p w14:paraId="6E9A9EE0" w14:textId="77777777" w:rsidR="000763B7" w:rsidRDefault="000763B7" w:rsidP="00DF2CE2">
      <w:pPr>
        <w:rPr>
          <w:b/>
          <w:bCs/>
          <w:u w:val="single"/>
        </w:rPr>
      </w:pPr>
    </w:p>
    <w:p w14:paraId="43E8ED1E" w14:textId="329CE898" w:rsidR="008A75D6" w:rsidRDefault="00DF2CE2" w:rsidP="00FC2D7A">
      <w:pPr>
        <w:rPr>
          <w:b/>
          <w:bCs/>
          <w:u w:val="single"/>
        </w:rPr>
      </w:pPr>
      <w:r w:rsidRPr="00DF2CE2">
        <w:rPr>
          <w:b/>
          <w:bCs/>
          <w:u w:val="single"/>
        </w:rPr>
        <w:t>Nové úkoly:</w:t>
      </w:r>
    </w:p>
    <w:p w14:paraId="692DA67D" w14:textId="6C575909" w:rsidR="00FC2D7A" w:rsidRDefault="00FC2D7A" w:rsidP="00FC2D7A">
      <w:pPr>
        <w:pStyle w:val="Odstavecseseznamem"/>
        <w:numPr>
          <w:ilvl w:val="0"/>
          <w:numId w:val="72"/>
        </w:numPr>
      </w:pPr>
      <w:r w:rsidRPr="00FC2D7A">
        <w:t>Vytisknout rozvrh a připsat konzultační hodiny,</w:t>
      </w:r>
      <w:r>
        <w:t xml:space="preserve"> popř. výuku doktorandů – odevzdat do pátku 18.10. (budník paní vedoucí)</w:t>
      </w:r>
    </w:p>
    <w:p w14:paraId="4DBC9F8D" w14:textId="0ECC5FB9" w:rsidR="00D131F3" w:rsidRDefault="00FC2D7A" w:rsidP="006A4C06">
      <w:pPr>
        <w:pStyle w:val="Odstavecseseznamem"/>
        <w:numPr>
          <w:ilvl w:val="0"/>
          <w:numId w:val="72"/>
        </w:numPr>
      </w:pPr>
      <w:r>
        <w:lastRenderedPageBreak/>
        <w:t xml:space="preserve">Propagace dobrovolných kurzů </w:t>
      </w:r>
      <w:r w:rsidR="00A47B49">
        <w:t xml:space="preserve">na plazmách PEF a </w:t>
      </w:r>
      <w:r>
        <w:t>na jiných fakultách</w:t>
      </w:r>
      <w:r w:rsidR="00A47B49">
        <w:t>, zajistí pro LS p. Sálus</w:t>
      </w:r>
    </w:p>
    <w:p w14:paraId="5C664800" w14:textId="77777777" w:rsidR="00A47B49" w:rsidRPr="00991653" w:rsidRDefault="00A47B49" w:rsidP="00A47B49">
      <w:pPr>
        <w:pStyle w:val="Odstavecseseznamem"/>
      </w:pPr>
    </w:p>
    <w:p w14:paraId="6A0D7A29" w14:textId="17467530" w:rsidR="000763B7" w:rsidRDefault="00FD5749" w:rsidP="00FF0657">
      <w:pPr>
        <w:rPr>
          <w:b/>
          <w:bCs/>
          <w:u w:val="single"/>
        </w:rPr>
      </w:pPr>
      <w:r w:rsidRPr="00FF0657">
        <w:rPr>
          <w:b/>
          <w:bCs/>
          <w:u w:val="single"/>
        </w:rPr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1E2BD421" w14:textId="55715A33" w:rsidR="00FC2D7A" w:rsidRPr="00D131F3" w:rsidRDefault="000E0A87" w:rsidP="00FC2D7A">
      <w:pPr>
        <w:pStyle w:val="Odstavecseseznamem"/>
        <w:numPr>
          <w:ilvl w:val="0"/>
          <w:numId w:val="73"/>
        </w:numPr>
      </w:pPr>
      <w:r w:rsidRPr="000E0A87">
        <w:rPr>
          <w:b/>
          <w:bCs/>
        </w:rPr>
        <w:t>Zahájení akademického roku 2024/2025</w:t>
      </w:r>
    </w:p>
    <w:p w14:paraId="3C20841D" w14:textId="58C3FE4F" w:rsidR="00D131F3" w:rsidRPr="00D131F3" w:rsidRDefault="00D131F3" w:rsidP="00D131F3">
      <w:pPr>
        <w:pStyle w:val="Odstavecseseznamem"/>
        <w:numPr>
          <w:ilvl w:val="1"/>
          <w:numId w:val="73"/>
        </w:numPr>
      </w:pPr>
      <w:r w:rsidRPr="00D131F3">
        <w:t xml:space="preserve">Slavnostní imatrikulace na PEF </w:t>
      </w:r>
      <w:r>
        <w:t>–</w:t>
      </w:r>
      <w:r w:rsidRPr="00D131F3">
        <w:t xml:space="preserve"> </w:t>
      </w:r>
      <w:r>
        <w:t>24.9.2024</w:t>
      </w:r>
    </w:p>
    <w:p w14:paraId="6B782C5D" w14:textId="65FFF663" w:rsidR="000E0A87" w:rsidRPr="00D131F3" w:rsidRDefault="000E0A87" w:rsidP="00FC2D7A">
      <w:pPr>
        <w:pStyle w:val="Odstavecseseznamem"/>
        <w:numPr>
          <w:ilvl w:val="0"/>
          <w:numId w:val="73"/>
        </w:numPr>
      </w:pPr>
      <w:r w:rsidRPr="000E0A87">
        <w:rPr>
          <w:b/>
          <w:bCs/>
        </w:rPr>
        <w:t>Podávání žádostí o uznání předmětu</w:t>
      </w:r>
    </w:p>
    <w:p w14:paraId="2E2CE04B" w14:textId="4AF15AA1" w:rsidR="00D131F3" w:rsidRDefault="00D131F3" w:rsidP="00D131F3">
      <w:pPr>
        <w:pStyle w:val="Odstavecseseznamem"/>
        <w:numPr>
          <w:ilvl w:val="1"/>
          <w:numId w:val="73"/>
        </w:numPr>
      </w:pPr>
      <w:r>
        <w:t>V průběhu prvních dvou týdnů semestru</w:t>
      </w:r>
    </w:p>
    <w:p w14:paraId="1F4E5E71" w14:textId="578779B4" w:rsidR="00D131F3" w:rsidRDefault="00D131F3" w:rsidP="00D131F3">
      <w:pPr>
        <w:pStyle w:val="Odstavecseseznamem"/>
        <w:numPr>
          <w:ilvl w:val="1"/>
          <w:numId w:val="73"/>
        </w:numPr>
      </w:pPr>
      <w:r>
        <w:t>Je preferováno podání žádosti prostřednictvím kontaktního centra v</w:t>
      </w:r>
      <w:r w:rsidR="001444CD">
        <w:t> </w:t>
      </w:r>
      <w:r>
        <w:t>UIS</w:t>
      </w:r>
    </w:p>
    <w:p w14:paraId="5A24DA96" w14:textId="18827D15" w:rsidR="001444CD" w:rsidRPr="000E0A87" w:rsidRDefault="001444CD" w:rsidP="00D131F3">
      <w:pPr>
        <w:pStyle w:val="Odstavecseseznamem"/>
        <w:numPr>
          <w:ilvl w:val="1"/>
          <w:numId w:val="73"/>
        </w:numPr>
      </w:pPr>
      <w:r>
        <w:t>Informace o uznávání</w:t>
      </w:r>
      <w:r w:rsidR="00FA2592">
        <w:t xml:space="preserve"> viz</w:t>
      </w:r>
      <w:r>
        <w:t xml:space="preserve"> </w:t>
      </w:r>
      <w:r w:rsidR="00A47B49">
        <w:t>nástěnka na sekretariátě + email</w:t>
      </w:r>
    </w:p>
    <w:p w14:paraId="2DBB309B" w14:textId="2A9F642D" w:rsidR="000E0A87" w:rsidRPr="00D131F3" w:rsidRDefault="000E0A87" w:rsidP="00FC2D7A">
      <w:pPr>
        <w:pStyle w:val="Odstavecseseznamem"/>
        <w:numPr>
          <w:ilvl w:val="0"/>
          <w:numId w:val="73"/>
        </w:numPr>
      </w:pPr>
      <w:r w:rsidRPr="000E0A87">
        <w:rPr>
          <w:b/>
          <w:bCs/>
        </w:rPr>
        <w:t>Zápis volitelných předmětů na LS</w:t>
      </w:r>
    </w:p>
    <w:p w14:paraId="06B29A81" w14:textId="1156B74A" w:rsidR="00D131F3" w:rsidRDefault="00D131F3" w:rsidP="00D131F3">
      <w:pPr>
        <w:pStyle w:val="Odstavecseseznamem"/>
        <w:numPr>
          <w:ilvl w:val="1"/>
          <w:numId w:val="73"/>
        </w:numPr>
      </w:pPr>
      <w:r>
        <w:t>1. kolo: 28.10. – 3.11.2024</w:t>
      </w:r>
    </w:p>
    <w:p w14:paraId="270B1F2A" w14:textId="3E046DE0" w:rsidR="00D131F3" w:rsidRPr="000E0A87" w:rsidRDefault="00D131F3" w:rsidP="00D131F3">
      <w:pPr>
        <w:pStyle w:val="Odstavecseseznamem"/>
        <w:numPr>
          <w:ilvl w:val="1"/>
          <w:numId w:val="73"/>
        </w:numPr>
      </w:pPr>
      <w:r>
        <w:t>2. kolo: 11.11. – 17.11.2024</w:t>
      </w:r>
    </w:p>
    <w:p w14:paraId="7FBFF91A" w14:textId="77777777" w:rsidR="00A47B49" w:rsidRDefault="000E0A87" w:rsidP="00FC2D7A">
      <w:pPr>
        <w:pStyle w:val="Odstavecseseznamem"/>
        <w:numPr>
          <w:ilvl w:val="0"/>
          <w:numId w:val="73"/>
        </w:numPr>
      </w:pPr>
      <w:r w:rsidRPr="000E0A87">
        <w:rPr>
          <w:b/>
          <w:bCs/>
        </w:rPr>
        <w:t>Počty studentů v</w:t>
      </w:r>
      <w:r w:rsidR="00A47B49">
        <w:rPr>
          <w:b/>
          <w:bCs/>
        </w:rPr>
        <w:t> </w:t>
      </w:r>
      <w:r w:rsidRPr="000E0A87">
        <w:rPr>
          <w:b/>
          <w:bCs/>
        </w:rPr>
        <w:t>C</w:t>
      </w:r>
      <w:r w:rsidR="00A47B49">
        <w:rPr>
          <w:b/>
          <w:bCs/>
        </w:rPr>
        <w:t xml:space="preserve">entrech vzdělávání </w:t>
      </w:r>
    </w:p>
    <w:p w14:paraId="15B3CD8A" w14:textId="6C11BE57" w:rsidR="000E0A87" w:rsidRPr="000E0A87" w:rsidRDefault="00A47B49" w:rsidP="00A47B49">
      <w:pPr>
        <w:pStyle w:val="Odstavecseseznamem"/>
        <w:numPr>
          <w:ilvl w:val="1"/>
          <w:numId w:val="73"/>
        </w:numPr>
      </w:pPr>
      <w:r w:rsidRPr="00A47B49">
        <w:t>zrušeno centrum Tábor</w:t>
      </w:r>
    </w:p>
    <w:p w14:paraId="78823F6B" w14:textId="6B263672" w:rsidR="000E0A87" w:rsidRPr="00CD34EA" w:rsidRDefault="000E0A87" w:rsidP="00FC2D7A">
      <w:pPr>
        <w:pStyle w:val="Odstavecseseznamem"/>
        <w:numPr>
          <w:ilvl w:val="0"/>
          <w:numId w:val="73"/>
        </w:numPr>
      </w:pPr>
      <w:r w:rsidRPr="000E0A87">
        <w:rPr>
          <w:b/>
          <w:bCs/>
        </w:rPr>
        <w:t>Rušení bakalářských prací</w:t>
      </w:r>
    </w:p>
    <w:p w14:paraId="233CAF69" w14:textId="2B0F09D1" w:rsidR="00CD34EA" w:rsidRDefault="001444CD" w:rsidP="00CD34EA">
      <w:pPr>
        <w:pStyle w:val="Odstavecseseznamem"/>
        <w:numPr>
          <w:ilvl w:val="1"/>
          <w:numId w:val="73"/>
        </w:numPr>
      </w:pPr>
      <w:r>
        <w:t xml:space="preserve">23.9.2024 </w:t>
      </w:r>
      <w:r w:rsidR="00A47B49">
        <w:t>Rada pro vnitřní hodnocení ČZU schválila zrušení BP</w:t>
      </w:r>
    </w:p>
    <w:p w14:paraId="2113308E" w14:textId="2B13193F" w:rsidR="001444CD" w:rsidRDefault="001444CD" w:rsidP="00CD34EA">
      <w:pPr>
        <w:pStyle w:val="Odstavecseseznamem"/>
        <w:numPr>
          <w:ilvl w:val="1"/>
          <w:numId w:val="73"/>
        </w:numPr>
      </w:pPr>
      <w:r>
        <w:t>Inovativní podnikání bude mí kredity za vypracované portfolio</w:t>
      </w:r>
    </w:p>
    <w:p w14:paraId="5180AD76" w14:textId="672A9869" w:rsidR="001444CD" w:rsidRDefault="001444CD" w:rsidP="00CD34EA">
      <w:pPr>
        <w:pStyle w:val="Odstavecseseznamem"/>
        <w:numPr>
          <w:ilvl w:val="1"/>
          <w:numId w:val="73"/>
        </w:numPr>
      </w:pPr>
      <w:r>
        <w:t>V současném akademickém roce 2024/2025 studenti 2. ročníků jsou poslední, kteří si volí témata k BP</w:t>
      </w:r>
    </w:p>
    <w:p w14:paraId="26AA18A6" w14:textId="6AD3FAB5" w:rsidR="001444CD" w:rsidRPr="000E0A87" w:rsidRDefault="001444CD" w:rsidP="00CD34EA">
      <w:pPr>
        <w:pStyle w:val="Odstavecseseznamem"/>
        <w:numPr>
          <w:ilvl w:val="1"/>
          <w:numId w:val="73"/>
        </w:numPr>
      </w:pPr>
      <w:r>
        <w:t>Studenti 1. ročníků</w:t>
      </w:r>
      <w:r w:rsidR="00A47B49">
        <w:t xml:space="preserve"> (včetně těch, kteří 1. ročník opakují)</w:t>
      </w:r>
      <w:r>
        <w:t xml:space="preserve"> v roce 2024/2025 již nebudou BP zpracovávat</w:t>
      </w:r>
    </w:p>
    <w:p w14:paraId="504C6C10" w14:textId="77777777" w:rsidR="00C56E8E" w:rsidRDefault="00C56E8E" w:rsidP="000763B7">
      <w:pPr>
        <w:rPr>
          <w:b/>
          <w:bCs/>
          <w:u w:val="single"/>
        </w:rPr>
      </w:pPr>
    </w:p>
    <w:p w14:paraId="2CCC0906" w14:textId="77777777" w:rsidR="000E0A87" w:rsidRDefault="00B41B62" w:rsidP="000E0A87">
      <w:pPr>
        <w:rPr>
          <w:b/>
          <w:bCs/>
          <w:u w:val="single"/>
        </w:rPr>
      </w:pPr>
      <w:r w:rsidRPr="000B7F35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Strategie a rozvoj</w:t>
      </w:r>
    </w:p>
    <w:p w14:paraId="5F5BCAF7" w14:textId="1BC2AF6B" w:rsidR="006A4C06" w:rsidRPr="000E0A87" w:rsidRDefault="000E0A87" w:rsidP="000E0A87">
      <w:pPr>
        <w:pStyle w:val="Odstavecseseznamem"/>
        <w:numPr>
          <w:ilvl w:val="0"/>
          <w:numId w:val="74"/>
        </w:numPr>
        <w:rPr>
          <w:b/>
          <w:bCs/>
          <w:u w:val="single"/>
        </w:rPr>
      </w:pPr>
      <w:r w:rsidRPr="000E0A87">
        <w:rPr>
          <w:b/>
          <w:bCs/>
        </w:rPr>
        <w:t>OP</w:t>
      </w:r>
      <w:r>
        <w:rPr>
          <w:b/>
          <w:bCs/>
        </w:rPr>
        <w:t xml:space="preserve"> JAK – ESF +</w:t>
      </w:r>
    </w:p>
    <w:p w14:paraId="50054090" w14:textId="6D0044F0" w:rsidR="000E0A87" w:rsidRPr="000E0A87" w:rsidRDefault="000E0A87" w:rsidP="000E0A87">
      <w:pPr>
        <w:pStyle w:val="Odstavecseseznamem"/>
        <w:numPr>
          <w:ilvl w:val="0"/>
          <w:numId w:val="74"/>
        </w:numPr>
        <w:rPr>
          <w:b/>
          <w:bCs/>
          <w:u w:val="single"/>
        </w:rPr>
      </w:pPr>
      <w:r>
        <w:rPr>
          <w:b/>
          <w:bCs/>
        </w:rPr>
        <w:t>OP JAK – ERDF Kvalita</w:t>
      </w:r>
    </w:p>
    <w:p w14:paraId="4329F663" w14:textId="5A3C3FB9" w:rsidR="000E0A87" w:rsidRPr="00A47B49" w:rsidRDefault="000E0A87" w:rsidP="000E0A87">
      <w:pPr>
        <w:pStyle w:val="Odstavecseseznamem"/>
        <w:numPr>
          <w:ilvl w:val="0"/>
          <w:numId w:val="74"/>
        </w:numPr>
        <w:rPr>
          <w:b/>
          <w:bCs/>
          <w:u w:val="single"/>
        </w:rPr>
      </w:pPr>
      <w:r>
        <w:rPr>
          <w:b/>
          <w:bCs/>
        </w:rPr>
        <w:t>OP JAK ERDF SSP</w:t>
      </w:r>
    </w:p>
    <w:p w14:paraId="4FEABD95" w14:textId="0B150D39" w:rsidR="00A47B49" w:rsidRPr="00A47B49" w:rsidRDefault="00A47B49" w:rsidP="00A47B49">
      <w:pPr>
        <w:rPr>
          <w:u w:val="single"/>
        </w:rPr>
      </w:pPr>
      <w:r>
        <w:t>Projekty jsou připraveny k řešení – v případě krácení financí dojde ke korekci</w:t>
      </w:r>
    </w:p>
    <w:p w14:paraId="444ACD35" w14:textId="77777777" w:rsidR="008A75D6" w:rsidRPr="008A75D6" w:rsidRDefault="008A75D6" w:rsidP="008A75D6">
      <w:pPr>
        <w:pStyle w:val="Odstavecseseznamem"/>
        <w:ind w:left="1440"/>
      </w:pPr>
    </w:p>
    <w:p w14:paraId="4AC54EFF" w14:textId="1452568A" w:rsidR="000E0A87" w:rsidRDefault="000E0A87" w:rsidP="000E0A87">
      <w:pPr>
        <w:rPr>
          <w:b/>
          <w:bCs/>
          <w:u w:val="single"/>
        </w:rPr>
      </w:pPr>
      <w:r w:rsidRPr="000B7F35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Věda a výzkum</w:t>
      </w:r>
    </w:p>
    <w:p w14:paraId="522CFC96" w14:textId="4EBF7C92" w:rsidR="000E0A87" w:rsidRPr="000E0A87" w:rsidRDefault="000E0A87" w:rsidP="000E0A87">
      <w:pPr>
        <w:pStyle w:val="Odstavecseseznamem"/>
        <w:numPr>
          <w:ilvl w:val="0"/>
          <w:numId w:val="75"/>
        </w:numPr>
        <w:rPr>
          <w:b/>
          <w:bCs/>
        </w:rPr>
      </w:pPr>
      <w:r w:rsidRPr="000E0A87">
        <w:rPr>
          <w:b/>
          <w:bCs/>
        </w:rPr>
        <w:t>Atestace studentů doktorského studia PEF v roce 2024</w:t>
      </w:r>
    </w:p>
    <w:p w14:paraId="589F5121" w14:textId="0CDADB05" w:rsidR="000E0A87" w:rsidRPr="000E0A87" w:rsidRDefault="000E0A87" w:rsidP="000E0A87">
      <w:pPr>
        <w:pStyle w:val="Odstavecseseznamem"/>
        <w:numPr>
          <w:ilvl w:val="0"/>
          <w:numId w:val="75"/>
        </w:numPr>
        <w:rPr>
          <w:b/>
          <w:bCs/>
          <w:u w:val="single"/>
        </w:rPr>
      </w:pPr>
      <w:r>
        <w:rPr>
          <w:b/>
          <w:bCs/>
        </w:rPr>
        <w:t xml:space="preserve">Zhodnocení fakultních konferencí </w:t>
      </w:r>
      <w:r w:rsidR="00A47B49">
        <w:rPr>
          <w:b/>
          <w:bCs/>
        </w:rPr>
        <w:t xml:space="preserve">Erie, Agrární perspektivy, Think Together </w:t>
      </w:r>
      <w:r>
        <w:rPr>
          <w:b/>
          <w:bCs/>
        </w:rPr>
        <w:t>PEF v roce 2024</w:t>
      </w:r>
    </w:p>
    <w:p w14:paraId="21C59D16" w14:textId="0FFB9656" w:rsidR="000E0A87" w:rsidRPr="000E0A87" w:rsidRDefault="000E0A87" w:rsidP="000E0A87">
      <w:pPr>
        <w:pStyle w:val="Odstavecseseznamem"/>
        <w:numPr>
          <w:ilvl w:val="0"/>
          <w:numId w:val="75"/>
        </w:numPr>
        <w:rPr>
          <w:b/>
          <w:bCs/>
          <w:u w:val="single"/>
        </w:rPr>
      </w:pPr>
      <w:r>
        <w:rPr>
          <w:b/>
          <w:bCs/>
        </w:rPr>
        <w:t>Změny v realizaci DSP studia</w:t>
      </w:r>
    </w:p>
    <w:p w14:paraId="106FD20A" w14:textId="60D5E302" w:rsidR="000E0A87" w:rsidRPr="000E0A87" w:rsidRDefault="000E0A87" w:rsidP="000E0A87">
      <w:pPr>
        <w:pStyle w:val="Odstavecseseznamem"/>
        <w:numPr>
          <w:ilvl w:val="0"/>
          <w:numId w:val="75"/>
        </w:numPr>
        <w:rPr>
          <w:b/>
          <w:bCs/>
          <w:u w:val="single"/>
        </w:rPr>
      </w:pPr>
      <w:r>
        <w:rPr>
          <w:b/>
          <w:bCs/>
        </w:rPr>
        <w:t>Ostatní</w:t>
      </w:r>
    </w:p>
    <w:p w14:paraId="050E985D" w14:textId="77777777" w:rsidR="006A4C06" w:rsidRDefault="006A4C06" w:rsidP="00FD0116">
      <w:pPr>
        <w:rPr>
          <w:b/>
          <w:bCs/>
          <w:u w:val="single"/>
        </w:rPr>
      </w:pPr>
    </w:p>
    <w:p w14:paraId="59B384DD" w14:textId="216D9C36" w:rsidR="00FD0116" w:rsidRDefault="000762BE" w:rsidP="00FD0116">
      <w:pPr>
        <w:rPr>
          <w:b/>
          <w:bCs/>
          <w:u w:val="single"/>
        </w:rPr>
      </w:pPr>
      <w:r>
        <w:rPr>
          <w:b/>
          <w:bCs/>
          <w:u w:val="single"/>
        </w:rPr>
        <w:t>Kolegium rektora</w:t>
      </w:r>
    </w:p>
    <w:p w14:paraId="2FCBB895" w14:textId="289FFEA1" w:rsidR="000E0A87" w:rsidRPr="000E0A87" w:rsidRDefault="000E0A87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Nová metodika tvorby rozpočtu – větší financování rektorátu</w:t>
      </w:r>
    </w:p>
    <w:p w14:paraId="79CBB391" w14:textId="763404BA" w:rsidR="000E0A87" w:rsidRPr="000E0A87" w:rsidRDefault="000E0A87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 xml:space="preserve">Problematika OIKT </w:t>
      </w:r>
    </w:p>
    <w:p w14:paraId="3D38F579" w14:textId="71D97AA8" w:rsidR="000E0A87" w:rsidRPr="000E0A87" w:rsidRDefault="000E0A87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Návrh nového webu – analýza stávajícího</w:t>
      </w:r>
    </w:p>
    <w:p w14:paraId="183ED789" w14:textId="0B125702" w:rsidR="000E0A87" w:rsidRPr="00D131F3" w:rsidRDefault="001444CD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 xml:space="preserve">4.10.2024 proběhlo </w:t>
      </w:r>
      <w:r w:rsidR="000E0A87">
        <w:t>Namaste C</w:t>
      </w:r>
      <w:r w:rsidR="00D131F3">
        <w:t>zechia – socializace indických studentů</w:t>
      </w:r>
    </w:p>
    <w:p w14:paraId="0C7A6559" w14:textId="33437DB8" w:rsidR="00D131F3" w:rsidRPr="00D131F3" w:rsidRDefault="00D131F3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t>Bílá pastelka – dobročinná akce pro nevidomé děti – 14.10. až 16.10.2024</w:t>
      </w:r>
    </w:p>
    <w:p w14:paraId="5A91C0CE" w14:textId="19464061" w:rsidR="00D131F3" w:rsidRPr="000E0A87" w:rsidRDefault="00D131F3" w:rsidP="000E0A87">
      <w:pPr>
        <w:pStyle w:val="Odstavecseseznamem"/>
        <w:numPr>
          <w:ilvl w:val="0"/>
          <w:numId w:val="77"/>
        </w:numPr>
        <w:rPr>
          <w:b/>
          <w:bCs/>
        </w:rPr>
      </w:pPr>
      <w:r>
        <w:lastRenderedPageBreak/>
        <w:t>13.11.2024 – Most mezi generacemi</w:t>
      </w:r>
    </w:p>
    <w:p w14:paraId="407DA5BE" w14:textId="77777777" w:rsidR="008D6345" w:rsidRDefault="008D6345" w:rsidP="002831B7">
      <w:pPr>
        <w:rPr>
          <w:b/>
          <w:bCs/>
          <w:u w:val="single"/>
        </w:rPr>
      </w:pPr>
    </w:p>
    <w:p w14:paraId="33076551" w14:textId="2C908CFE" w:rsidR="002831B7" w:rsidRDefault="002831B7" w:rsidP="002831B7">
      <w:pPr>
        <w:rPr>
          <w:b/>
          <w:bCs/>
          <w:u w:val="single"/>
        </w:rPr>
      </w:pPr>
      <w:r>
        <w:rPr>
          <w:b/>
          <w:bCs/>
          <w:u w:val="single"/>
        </w:rPr>
        <w:t>Různé</w:t>
      </w:r>
    </w:p>
    <w:p w14:paraId="64A9E949" w14:textId="77777777" w:rsidR="000E0A87" w:rsidRPr="000E0A87" w:rsidRDefault="000E0A87" w:rsidP="000E0A87">
      <w:pPr>
        <w:pStyle w:val="Odstavecseseznamem"/>
        <w:numPr>
          <w:ilvl w:val="0"/>
          <w:numId w:val="76"/>
        </w:numPr>
        <w:rPr>
          <w:b/>
          <w:bCs/>
          <w:u w:val="single"/>
        </w:rPr>
      </w:pPr>
      <w:r w:rsidRPr="000E0A87">
        <w:rPr>
          <w:b/>
          <w:bCs/>
          <w:u w:val="single"/>
        </w:rPr>
        <w:t>Záměr akreditace studijního programu</w:t>
      </w:r>
    </w:p>
    <w:p w14:paraId="4D24E2B6" w14:textId="5ABC2261" w:rsidR="000E0A87" w:rsidRDefault="000E0A87" w:rsidP="000D5126">
      <w:pPr>
        <w:pStyle w:val="Odstavecseseznamem"/>
        <w:numPr>
          <w:ilvl w:val="1"/>
          <w:numId w:val="76"/>
        </w:numPr>
      </w:pPr>
      <w:r>
        <w:t xml:space="preserve"> doktorský studijní program – </w:t>
      </w:r>
      <w:r w:rsidRPr="000E0A87">
        <w:rPr>
          <w:b/>
          <w:bCs/>
        </w:rPr>
        <w:t>Business analytik</w:t>
      </w:r>
    </w:p>
    <w:p w14:paraId="543FC584" w14:textId="3F79299B" w:rsidR="00EC7AEB" w:rsidRDefault="007C7B23" w:rsidP="000D5126">
      <w:r>
        <w:t xml:space="preserve">V Praze </w:t>
      </w:r>
      <w:r w:rsidR="000E0A87">
        <w:t>10</w:t>
      </w:r>
      <w:r w:rsidR="00365D6B">
        <w:t>.</w:t>
      </w:r>
      <w:r>
        <w:t xml:space="preserve"> </w:t>
      </w:r>
      <w:r w:rsidR="000E0A87">
        <w:t>10</w:t>
      </w:r>
      <w:r>
        <w:t>. 202</w:t>
      </w:r>
      <w:r w:rsidR="00A85708">
        <w:t>4</w:t>
      </w:r>
    </w:p>
    <w:p w14:paraId="671C287D" w14:textId="546723CF" w:rsidR="00B77B6A" w:rsidRDefault="00B77B6A" w:rsidP="000D5126"/>
    <w:p w14:paraId="13D5AA6C" w14:textId="06F7AC22" w:rsidR="009A6418" w:rsidRDefault="009A6418" w:rsidP="000D5126"/>
    <w:p w14:paraId="66933EFC" w14:textId="2E569D6B" w:rsidR="009A6418" w:rsidRDefault="009A6418" w:rsidP="000D5126"/>
    <w:p w14:paraId="4BE1DD53" w14:textId="32F48F9F" w:rsidR="00B81621" w:rsidRDefault="00B81621" w:rsidP="000D5126"/>
    <w:p w14:paraId="3AC6C87D" w14:textId="77777777" w:rsidR="00FD0116" w:rsidRDefault="00FD0116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781"/>
    <w:multiLevelType w:val="hybridMultilevel"/>
    <w:tmpl w:val="4B22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ED"/>
    <w:multiLevelType w:val="hybridMultilevel"/>
    <w:tmpl w:val="5FCC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521E9"/>
    <w:multiLevelType w:val="hybridMultilevel"/>
    <w:tmpl w:val="8904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E112D"/>
    <w:multiLevelType w:val="hybridMultilevel"/>
    <w:tmpl w:val="C61E0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2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2649D"/>
    <w:multiLevelType w:val="hybridMultilevel"/>
    <w:tmpl w:val="2D7A04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37AB56BF"/>
    <w:multiLevelType w:val="hybridMultilevel"/>
    <w:tmpl w:val="393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BB3F76"/>
    <w:multiLevelType w:val="hybridMultilevel"/>
    <w:tmpl w:val="C438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4B5737"/>
    <w:multiLevelType w:val="hybridMultilevel"/>
    <w:tmpl w:val="36AA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60241"/>
    <w:multiLevelType w:val="hybridMultilevel"/>
    <w:tmpl w:val="5D74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46"/>
  </w:num>
  <w:num w:numId="2" w16cid:durableId="1820265622">
    <w:abstractNumId w:val="16"/>
  </w:num>
  <w:num w:numId="3" w16cid:durableId="185751692">
    <w:abstractNumId w:val="37"/>
  </w:num>
  <w:num w:numId="4" w16cid:durableId="1825317555">
    <w:abstractNumId w:val="72"/>
  </w:num>
  <w:num w:numId="5" w16cid:durableId="1405833078">
    <w:abstractNumId w:val="18"/>
  </w:num>
  <w:num w:numId="6" w16cid:durableId="578247778">
    <w:abstractNumId w:val="62"/>
  </w:num>
  <w:num w:numId="7" w16cid:durableId="1134450141">
    <w:abstractNumId w:val="49"/>
  </w:num>
  <w:num w:numId="8" w16cid:durableId="312294551">
    <w:abstractNumId w:val="29"/>
  </w:num>
  <w:num w:numId="9" w16cid:durableId="1346900723">
    <w:abstractNumId w:val="17"/>
  </w:num>
  <w:num w:numId="10" w16cid:durableId="2033989293">
    <w:abstractNumId w:val="36"/>
  </w:num>
  <w:num w:numId="11" w16cid:durableId="1946813553">
    <w:abstractNumId w:val="7"/>
  </w:num>
  <w:num w:numId="12" w16cid:durableId="1342899855">
    <w:abstractNumId w:val="38"/>
  </w:num>
  <w:num w:numId="13" w16cid:durableId="601229963">
    <w:abstractNumId w:val="26"/>
  </w:num>
  <w:num w:numId="14" w16cid:durableId="1055662539">
    <w:abstractNumId w:val="20"/>
  </w:num>
  <w:num w:numId="15" w16cid:durableId="970286184">
    <w:abstractNumId w:val="39"/>
  </w:num>
  <w:num w:numId="16" w16cid:durableId="1418096385">
    <w:abstractNumId w:val="67"/>
  </w:num>
  <w:num w:numId="17" w16cid:durableId="573899178">
    <w:abstractNumId w:val="31"/>
  </w:num>
  <w:num w:numId="18" w16cid:durableId="1917662397">
    <w:abstractNumId w:val="76"/>
  </w:num>
  <w:num w:numId="19" w16cid:durableId="1515995968">
    <w:abstractNumId w:val="33"/>
  </w:num>
  <w:num w:numId="20" w16cid:durableId="1632974112">
    <w:abstractNumId w:val="21"/>
  </w:num>
  <w:num w:numId="21" w16cid:durableId="1552380898">
    <w:abstractNumId w:val="4"/>
  </w:num>
  <w:num w:numId="22" w16cid:durableId="1300187048">
    <w:abstractNumId w:val="23"/>
  </w:num>
  <w:num w:numId="23" w16cid:durableId="1360472766">
    <w:abstractNumId w:val="74"/>
  </w:num>
  <w:num w:numId="24" w16cid:durableId="1327900856">
    <w:abstractNumId w:val="50"/>
  </w:num>
  <w:num w:numId="25" w16cid:durableId="482965001">
    <w:abstractNumId w:val="12"/>
  </w:num>
  <w:num w:numId="26" w16cid:durableId="928543557">
    <w:abstractNumId w:val="60"/>
  </w:num>
  <w:num w:numId="27" w16cid:durableId="1013384414">
    <w:abstractNumId w:val="69"/>
  </w:num>
  <w:num w:numId="28" w16cid:durableId="905989642">
    <w:abstractNumId w:val="22"/>
  </w:num>
  <w:num w:numId="29" w16cid:durableId="1058554096">
    <w:abstractNumId w:val="6"/>
  </w:num>
  <w:num w:numId="30" w16cid:durableId="2141878832">
    <w:abstractNumId w:val="48"/>
  </w:num>
  <w:num w:numId="31" w16cid:durableId="2089693769">
    <w:abstractNumId w:val="53"/>
  </w:num>
  <w:num w:numId="32" w16cid:durableId="1243446067">
    <w:abstractNumId w:val="28"/>
  </w:num>
  <w:num w:numId="33" w16cid:durableId="6178678">
    <w:abstractNumId w:val="45"/>
  </w:num>
  <w:num w:numId="34" w16cid:durableId="1103452331">
    <w:abstractNumId w:val="51"/>
  </w:num>
  <w:num w:numId="35" w16cid:durableId="614484464">
    <w:abstractNumId w:val="30"/>
  </w:num>
  <w:num w:numId="36" w16cid:durableId="1957563764">
    <w:abstractNumId w:val="44"/>
  </w:num>
  <w:num w:numId="37" w16cid:durableId="992832900">
    <w:abstractNumId w:val="41"/>
  </w:num>
  <w:num w:numId="38" w16cid:durableId="732430805">
    <w:abstractNumId w:val="61"/>
  </w:num>
  <w:num w:numId="39" w16cid:durableId="377126430">
    <w:abstractNumId w:val="10"/>
  </w:num>
  <w:num w:numId="40" w16cid:durableId="1804155616">
    <w:abstractNumId w:val="57"/>
  </w:num>
  <w:num w:numId="41" w16cid:durableId="1867982162">
    <w:abstractNumId w:val="64"/>
  </w:num>
  <w:num w:numId="42" w16cid:durableId="1701662436">
    <w:abstractNumId w:val="40"/>
  </w:num>
  <w:num w:numId="43" w16cid:durableId="1236744152">
    <w:abstractNumId w:val="8"/>
  </w:num>
  <w:num w:numId="44" w16cid:durableId="1948585933">
    <w:abstractNumId w:val="63"/>
  </w:num>
  <w:num w:numId="45" w16cid:durableId="1001592089">
    <w:abstractNumId w:val="3"/>
  </w:num>
  <w:num w:numId="46" w16cid:durableId="900335453">
    <w:abstractNumId w:val="34"/>
  </w:num>
  <w:num w:numId="47" w16cid:durableId="975333666">
    <w:abstractNumId w:val="15"/>
  </w:num>
  <w:num w:numId="48" w16cid:durableId="1778787491">
    <w:abstractNumId w:val="35"/>
  </w:num>
  <w:num w:numId="49" w16cid:durableId="86004446">
    <w:abstractNumId w:val="43"/>
  </w:num>
  <w:num w:numId="50" w16cid:durableId="1959139324">
    <w:abstractNumId w:val="47"/>
  </w:num>
  <w:num w:numId="51" w16cid:durableId="319583289">
    <w:abstractNumId w:val="75"/>
  </w:num>
  <w:num w:numId="52" w16cid:durableId="199245191">
    <w:abstractNumId w:val="25"/>
  </w:num>
  <w:num w:numId="53" w16cid:durableId="1756825978">
    <w:abstractNumId w:val="27"/>
  </w:num>
  <w:num w:numId="54" w16cid:durableId="1568416436">
    <w:abstractNumId w:val="11"/>
  </w:num>
  <w:num w:numId="55" w16cid:durableId="715549485">
    <w:abstractNumId w:val="70"/>
  </w:num>
  <w:num w:numId="56" w16cid:durableId="1612664232">
    <w:abstractNumId w:val="68"/>
  </w:num>
  <w:num w:numId="57" w16cid:durableId="828058196">
    <w:abstractNumId w:val="9"/>
  </w:num>
  <w:num w:numId="58" w16cid:durableId="1167942388">
    <w:abstractNumId w:val="73"/>
  </w:num>
  <w:num w:numId="59" w16cid:durableId="783501826">
    <w:abstractNumId w:val="56"/>
  </w:num>
  <w:num w:numId="60" w16cid:durableId="238250081">
    <w:abstractNumId w:val="13"/>
  </w:num>
  <w:num w:numId="61" w16cid:durableId="465901258">
    <w:abstractNumId w:val="66"/>
  </w:num>
  <w:num w:numId="62" w16cid:durableId="1318070170">
    <w:abstractNumId w:val="5"/>
  </w:num>
  <w:num w:numId="63" w16cid:durableId="830485896">
    <w:abstractNumId w:val="59"/>
  </w:num>
  <w:num w:numId="64" w16cid:durableId="261184051">
    <w:abstractNumId w:val="19"/>
  </w:num>
  <w:num w:numId="65" w16cid:durableId="1621650230">
    <w:abstractNumId w:val="42"/>
  </w:num>
  <w:num w:numId="66" w16cid:durableId="178396077">
    <w:abstractNumId w:val="71"/>
  </w:num>
  <w:num w:numId="67" w16cid:durableId="1624389063">
    <w:abstractNumId w:val="55"/>
  </w:num>
  <w:num w:numId="68" w16cid:durableId="220676717">
    <w:abstractNumId w:val="52"/>
  </w:num>
  <w:num w:numId="69" w16cid:durableId="896087636">
    <w:abstractNumId w:val="0"/>
  </w:num>
  <w:num w:numId="70" w16cid:durableId="755397114">
    <w:abstractNumId w:val="14"/>
  </w:num>
  <w:num w:numId="71" w16cid:durableId="1208293821">
    <w:abstractNumId w:val="24"/>
  </w:num>
  <w:num w:numId="72" w16cid:durableId="839809251">
    <w:abstractNumId w:val="2"/>
  </w:num>
  <w:num w:numId="73" w16cid:durableId="466094866">
    <w:abstractNumId w:val="65"/>
  </w:num>
  <w:num w:numId="74" w16cid:durableId="1718045936">
    <w:abstractNumId w:val="58"/>
  </w:num>
  <w:num w:numId="75" w16cid:durableId="2116244591">
    <w:abstractNumId w:val="1"/>
  </w:num>
  <w:num w:numId="76" w16cid:durableId="14432231">
    <w:abstractNumId w:val="54"/>
  </w:num>
  <w:num w:numId="77" w16cid:durableId="59324161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A0889"/>
    <w:rsid w:val="000A4C21"/>
    <w:rsid w:val="000B0DC0"/>
    <w:rsid w:val="000B7F35"/>
    <w:rsid w:val="000D0BA5"/>
    <w:rsid w:val="000D15BE"/>
    <w:rsid w:val="000D328A"/>
    <w:rsid w:val="000D5126"/>
    <w:rsid w:val="000E0A87"/>
    <w:rsid w:val="000F085C"/>
    <w:rsid w:val="000F25B1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7A8D"/>
    <w:rsid w:val="001A177F"/>
    <w:rsid w:val="001B716A"/>
    <w:rsid w:val="001C279A"/>
    <w:rsid w:val="001C517C"/>
    <w:rsid w:val="001D5515"/>
    <w:rsid w:val="001D77FA"/>
    <w:rsid w:val="001E1994"/>
    <w:rsid w:val="001E7FFD"/>
    <w:rsid w:val="001F2053"/>
    <w:rsid w:val="001F55CF"/>
    <w:rsid w:val="001F56F0"/>
    <w:rsid w:val="002051F7"/>
    <w:rsid w:val="0021690D"/>
    <w:rsid w:val="00216EF8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E2B"/>
    <w:rsid w:val="002F615E"/>
    <w:rsid w:val="003117FD"/>
    <w:rsid w:val="00330D43"/>
    <w:rsid w:val="00335910"/>
    <w:rsid w:val="00343FC1"/>
    <w:rsid w:val="00344029"/>
    <w:rsid w:val="003656BA"/>
    <w:rsid w:val="00365D6B"/>
    <w:rsid w:val="003869AE"/>
    <w:rsid w:val="00392EE8"/>
    <w:rsid w:val="003A2068"/>
    <w:rsid w:val="003C0F01"/>
    <w:rsid w:val="003C681D"/>
    <w:rsid w:val="003C7D0F"/>
    <w:rsid w:val="003E18B4"/>
    <w:rsid w:val="003E3456"/>
    <w:rsid w:val="003E6C80"/>
    <w:rsid w:val="00404571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5069AE"/>
    <w:rsid w:val="00513EB5"/>
    <w:rsid w:val="00517728"/>
    <w:rsid w:val="00520413"/>
    <w:rsid w:val="005204D7"/>
    <w:rsid w:val="00550F96"/>
    <w:rsid w:val="00561EC2"/>
    <w:rsid w:val="005700D3"/>
    <w:rsid w:val="00593BF9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541F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7137B"/>
    <w:rsid w:val="00874B12"/>
    <w:rsid w:val="008803A9"/>
    <w:rsid w:val="00880B19"/>
    <w:rsid w:val="00883C0F"/>
    <w:rsid w:val="00895CE8"/>
    <w:rsid w:val="008A0E9E"/>
    <w:rsid w:val="008A2338"/>
    <w:rsid w:val="008A75D6"/>
    <w:rsid w:val="008B5FF6"/>
    <w:rsid w:val="008D1485"/>
    <w:rsid w:val="008D6345"/>
    <w:rsid w:val="008F0174"/>
    <w:rsid w:val="00900D61"/>
    <w:rsid w:val="00912D15"/>
    <w:rsid w:val="00953A67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11237"/>
    <w:rsid w:val="00A116A5"/>
    <w:rsid w:val="00A1276A"/>
    <w:rsid w:val="00A217EC"/>
    <w:rsid w:val="00A31CA7"/>
    <w:rsid w:val="00A41354"/>
    <w:rsid w:val="00A4203A"/>
    <w:rsid w:val="00A445EC"/>
    <w:rsid w:val="00A47B49"/>
    <w:rsid w:val="00A47BCB"/>
    <w:rsid w:val="00A5510A"/>
    <w:rsid w:val="00A828CA"/>
    <w:rsid w:val="00A837EB"/>
    <w:rsid w:val="00A85708"/>
    <w:rsid w:val="00AA5D75"/>
    <w:rsid w:val="00AC3DF4"/>
    <w:rsid w:val="00AD0039"/>
    <w:rsid w:val="00AD0BCA"/>
    <w:rsid w:val="00AE1556"/>
    <w:rsid w:val="00AF422A"/>
    <w:rsid w:val="00B0593D"/>
    <w:rsid w:val="00B13D7D"/>
    <w:rsid w:val="00B24CC7"/>
    <w:rsid w:val="00B258D1"/>
    <w:rsid w:val="00B33A89"/>
    <w:rsid w:val="00B41B62"/>
    <w:rsid w:val="00B52F8A"/>
    <w:rsid w:val="00B55014"/>
    <w:rsid w:val="00B64C70"/>
    <w:rsid w:val="00B75E38"/>
    <w:rsid w:val="00B77B6A"/>
    <w:rsid w:val="00B81621"/>
    <w:rsid w:val="00BA0BB8"/>
    <w:rsid w:val="00BD0842"/>
    <w:rsid w:val="00BD2155"/>
    <w:rsid w:val="00BD485A"/>
    <w:rsid w:val="00BD70C5"/>
    <w:rsid w:val="00BE7324"/>
    <w:rsid w:val="00BE73E8"/>
    <w:rsid w:val="00BF5D22"/>
    <w:rsid w:val="00C14147"/>
    <w:rsid w:val="00C14C5A"/>
    <w:rsid w:val="00C213E9"/>
    <w:rsid w:val="00C23C8B"/>
    <w:rsid w:val="00C312DC"/>
    <w:rsid w:val="00C35EC4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2A21"/>
    <w:rsid w:val="00D539F0"/>
    <w:rsid w:val="00D6373E"/>
    <w:rsid w:val="00D64141"/>
    <w:rsid w:val="00D76339"/>
    <w:rsid w:val="00D82D93"/>
    <w:rsid w:val="00D87A94"/>
    <w:rsid w:val="00D91F5C"/>
    <w:rsid w:val="00D93799"/>
    <w:rsid w:val="00D9397A"/>
    <w:rsid w:val="00D94051"/>
    <w:rsid w:val="00D95A67"/>
    <w:rsid w:val="00DA3529"/>
    <w:rsid w:val="00DA6C95"/>
    <w:rsid w:val="00DB0628"/>
    <w:rsid w:val="00DB13C6"/>
    <w:rsid w:val="00DB6175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45D2B"/>
    <w:rsid w:val="00E546F5"/>
    <w:rsid w:val="00E551A3"/>
    <w:rsid w:val="00E663E1"/>
    <w:rsid w:val="00E7549D"/>
    <w:rsid w:val="00E86E92"/>
    <w:rsid w:val="00E96E41"/>
    <w:rsid w:val="00EB6646"/>
    <w:rsid w:val="00EC7AEB"/>
    <w:rsid w:val="00EF6F40"/>
    <w:rsid w:val="00F02F4E"/>
    <w:rsid w:val="00F03254"/>
    <w:rsid w:val="00F05481"/>
    <w:rsid w:val="00F23277"/>
    <w:rsid w:val="00F41059"/>
    <w:rsid w:val="00F54A75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9</cp:revision>
  <cp:lastPrinted>2024-10-10T14:05:00Z</cp:lastPrinted>
  <dcterms:created xsi:type="dcterms:W3CDTF">2024-10-10T06:37:00Z</dcterms:created>
  <dcterms:modified xsi:type="dcterms:W3CDTF">2024-10-10T14:11:00Z</dcterms:modified>
</cp:coreProperties>
</file>